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ody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b w:val="1"/>
          <w:sz w:val="34"/>
          <w:szCs w:val="34"/>
        </w:rPr>
      </w:pPr>
      <w:r w:rsidDel="00000000" w:rsidR="00000000" w:rsidRPr="00000000">
        <w:rPr>
          <w:b w:val="1"/>
          <w:sz w:val="34"/>
          <w:szCs w:val="34"/>
          <w:rtl w:val="0"/>
        </w:rPr>
        <w:t xml:space="preserve">WYCIĄG z DZIENNIKA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POWTÓRNÉY PODRÓŻY DO WŁOCH.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b w:val="1"/>
          <w:sz w:val="18"/>
          <w:szCs w:val="18"/>
        </w:rPr>
      </w:pPr>
      <w:r w:rsidDel="00000000" w:rsidR="00000000" w:rsidRPr="00000000">
        <w:rPr>
          <w:b w:val="1"/>
          <w:sz w:val="18"/>
          <w:szCs w:val="18"/>
          <w:rtl w:val="0"/>
        </w:rPr>
        <w:t xml:space="preserve">--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Myśl namiętnie powzięta – jest nieubłaganą; dąży do celu, i nie da się umorzyć przeszkodą. Będąc we Włoszech za lat młodych, upoiłem niemi duszę na wiek późniejszy – tak dalece, żem zapomniał o różnicy, jaka zajść musiała w mych uczuciach, równie i o tej różnicy, jaka zachodzi stosunkowo między trudami rychlejszej a późniejszej podróży, a tém samem w nagrodach za nią, i w odWadze mierzenia się z przyszłością.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Młodość dąży do przyszłości,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Starość walczy z czasu zmianą;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Obie grając z losem w kości,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Narzekają na przegraną !!!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Inne lata, inne kraje; mianowicie w teraźniejszych czasach, gdy się byt dobry tylko tam poja</w:t>
      </w:r>
      <w:r w:rsidDel="00000000" w:rsidR="00000000" w:rsidRPr="00000000">
        <w:rPr>
          <w:rtl w:val="0"/>
        </w:rPr>
        <w:t xml:space="preserve">wia, gdzie przemysł podaje rękę rolnictwu; a jest </w:t>
      </w:r>
      <w:r w:rsidDel="00000000" w:rsidR="00000000" w:rsidRPr="00000000">
        <w:rPr>
          <w:b w:val="1"/>
          <w:rtl w:val="0"/>
        </w:rPr>
        <w:t xml:space="preserve">rzeczą dowiedzoną, że podróżujący tylko tam czuje się wynagrodzony za trudy, gdzie porządek i dostatek ludu rozwesela oko i duszę jego. Tam nam dobrze, gdzie innym dobrze, tam Amfitryjon, gdzie się z komina kurzy; (w komedyi Accia Planta) – ale jeszcze nie wszędzie - kurzy się z kominów –: kominami dobrego bytu należałoby nazwać wszystkie rękodzielnie istniejące siłą pary i dymu, istniejące zaraz obok poprawnego rolnictwa Tylko dwa rodzaje podróżowania odznaczają się wybitnie od wszelkich innych. Pierwsze mając na celu rozrywkę, a tem samem znaczniejsze miasta, wiodą nas pocztową drogą, lub żelazną koleją tak szybko, że zaledwo dostrzegamy prowincyje, które właśnie w drugim rodzaju podróżowania rzeczywistym są celem, mających lud i kraje na oku i w myśli. Żołnierz podczas wojny i w ciągłych pochodach ma sposobność podróżować w tym ostatnim sposobie, jeżeli z resztą skłonności jego zgadzają się z rodzajem rozkoszy poznawania ludy i kraje.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Przez lat dziesięć i podczas méj młodości podróżowałem w tym wojennym sposobie, teraz zaś podróżując na własny koszt i głównym gościńcem, przywodziłem sobie w pamięć położenie i dalszych, już niegdyś widzianych prowincyi, tak dalece, że nie o wiele chybię, jeżeli wspomnę o zmianach, jakie zaszły, lub zajść mogły w przeciągu czasu mych dwóch podróży (aczkolwiek opodal jedna od drugiej, niestety), jeżeli o nich wspomnieć zdołam bez wszelkiej przesady, – która to przesada wkrada się zwykle w opisy podróży, tak jak w rytowane krajowidy wkrada się poezyja; chociaż i to wiedzieć trzeba, że przesada i poezyja w opisach podróży jest środkiem, jakim przeznaczenie zachęca ludzi do dalszych zwidzań i śledzeń, czém i mnie zachęciła do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/>
      </w:pPr>
      <w:r w:rsidDel="00000000" w:rsidR="00000000" w:rsidRPr="00000000">
        <w:rPr>
          <w:b w:val="1"/>
          <w:rtl w:val="0"/>
        </w:rPr>
        <w:t xml:space="preserve">zwidzenia powtórnego krajów włoskich, – ale teraz wszystko wydało mi się inaczej: Kwiatem świata młode lata! – a któż nie </w:t>
      </w:r>
      <w:r w:rsidDel="00000000" w:rsidR="00000000" w:rsidRPr="00000000">
        <w:rPr>
          <w:rtl w:val="0"/>
        </w:rPr>
        <w:t xml:space="preserve">wie, że nawet z widzianego, z znanego nam pułku lub batalijonu, po zbiegłych łatach, nic nie pozostaje prócz starej i tej samej żelaznej broni w ręku innych i młodszych ludzi; cóż powiedzieć o zmia</w:t>
      </w:r>
      <w:r w:rsidDel="00000000" w:rsidR="00000000" w:rsidRPr="00000000">
        <w:rPr>
          <w:sz w:val="24"/>
          <w:szCs w:val="24"/>
          <w:rtl w:val="0"/>
        </w:rPr>
        <w:t xml:space="preserve">nach, jakie zaszły w całem towarzystwie ludzkiem – We wszystkich ludach? Jedne czując potrzebę zmiany, zmieniają się szybko bez gruntownej wiadomości rzeczy, drugie przeszedłszy przez koleje zysku i straty, jakie są niezbędne przy każdej nowości, zaczęły już czerpać z źródła nagrody; żadnemu więc opieszałości przyganiać nie należy. Czas i okoliczność zarządzają zdolnościami narodów. Ułatwione związki czyli komunikacyje i zniesione sprzeczności w korzyściach i stosunkach stanów jednych ku drugim, ułatwiają polepszenia, a widząc jak przesądy pod względem zarobkowości znikają kolejno, można rokować z pewnością, że nowsze wydoskonalenia wkrótce i naszę granicę przekroczą, mówię wkrótce, bo lat kilkanaście przedstawiają się jako minuty na wielkim zegarze czasu. Wszelkie pisma ubiegają się o pierwszeństwo w </w:t>
      </w:r>
      <w:r w:rsidDel="00000000" w:rsidR="00000000" w:rsidRPr="00000000">
        <w:rPr>
          <w:b w:val="1"/>
          <w:rtl w:val="0"/>
        </w:rPr>
        <w:t xml:space="preserve">zachęcaniu do przemysłu wspartego na potędze par</w:t>
      </w:r>
      <w:r w:rsidDel="00000000" w:rsidR="00000000" w:rsidRPr="00000000">
        <w:rPr>
          <w:rtl w:val="0"/>
        </w:rPr>
        <w:t xml:space="preserve">nego żywiołu. Nie ma wątpliwości, że od obiegu przemysłowego życie organiczne narodów zawisło; ale jednak rolnictwo i chów bydła jako jego pomocny wspólnik – pozostanie po wieki, zasadą bytu człowieka społecznego. Industryję krajową, czyli przemysł krajowy należy uważać jako dojrzały owoc wydoskonalonego rolnictwa, jako nadzwyżkę siły narodowej; ale tę siłę nie tylko w liczbie mieszkańców, lecz i w ich usposobieniu szukać należy . . . Naszemu krajowi nie zbywa na liczbie rolników, lecz na ich wydoskonaleniu w wiadomościach rolniczych; tak przeciwnie jak Włochom niektórych prowincyj południowych nie zbywa na zdolnościach, ale na władzach, któreby je użyć umiały: na północy czeka robota na ludzi, we Włoszech czekają ludzie na robotę. Północ, gdzie niezaprzeczone i bezwarunkowe gruntόw posiadanie przez włościan, jest dotąd pytaniem nierozwiązanem, pozostanie jeszcze długo w stanie martwego zobojętnienia, tak jak to zwykle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b w:val="1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bywa skutkiem każdego dożywocia.</w:t>
      </w: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 w:head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lang w:val="en"/>
      </w:rPr>
    </w:rPrDefault>
    <w:pPrDefault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/Relationships>
</file>