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7E5C" w:rsidRDefault="00D97DD2" w:rsidP="00D97DD2">
      <w:pPr>
        <w:spacing w:line="360" w:lineRule="auto"/>
        <w:ind w:firstLine="708"/>
        <w:jc w:val="both"/>
        <w:rPr>
          <w:b/>
          <w:sz w:val="28"/>
          <w:szCs w:val="28"/>
        </w:rPr>
      </w:pPr>
      <w:r>
        <w:rPr>
          <w:u w:val="single"/>
        </w:rPr>
        <w:t xml:space="preserve">Dla uczczenia Międzynarodowego Dnia Kobiet </w:t>
      </w:r>
      <w:r w:rsidR="00CD7E5C">
        <w:rPr>
          <w:b/>
          <w:sz w:val="28"/>
          <w:szCs w:val="28"/>
        </w:rPr>
        <w:t>Robotnice fabryk łódzkich</w:t>
      </w:r>
      <w:r w:rsidR="004E4B77">
        <w:rPr>
          <w:b/>
          <w:sz w:val="28"/>
          <w:szCs w:val="28"/>
        </w:rPr>
        <w:t xml:space="preserve"> p</w:t>
      </w:r>
      <w:r w:rsidR="00CD7E5C">
        <w:rPr>
          <w:b/>
          <w:sz w:val="28"/>
          <w:szCs w:val="28"/>
        </w:rPr>
        <w:t>odnoszą jakość i wydajność pracy</w:t>
      </w:r>
    </w:p>
    <w:p w:rsidR="00CD7E5C" w:rsidRDefault="00CD7E5C" w:rsidP="00854FDD">
      <w:pPr>
        <w:spacing w:line="360" w:lineRule="auto"/>
        <w:ind w:firstLine="708"/>
        <w:jc w:val="both"/>
        <w:rPr>
          <w:b/>
        </w:rPr>
      </w:pPr>
      <w:r>
        <w:rPr>
          <w:b/>
        </w:rPr>
        <w:t>Apel 10 tys. robotnic z Państw. Zakł. Przem.</w:t>
      </w:r>
      <w:r w:rsidR="00C01ED5">
        <w:rPr>
          <w:b/>
        </w:rPr>
        <w:t xml:space="preserve"> Bawełniczego im. J. Stalina w Ł</w:t>
      </w:r>
      <w:r>
        <w:rPr>
          <w:b/>
        </w:rPr>
        <w:t>odzi, wzywający do uczczenia czynem Międzynarodowego Dnia Kobiet – 8 marca, spotkał się z natychmiastowym żywiołowym oddźwiękiem wśród kobiet, zatrudnionych w dziesiątkach fabryk łódzkich.</w:t>
      </w:r>
    </w:p>
    <w:p w:rsidR="00854FDD" w:rsidRDefault="0040068D" w:rsidP="00854FDD">
      <w:pPr>
        <w:spacing w:line="360" w:lineRule="auto"/>
        <w:ind w:firstLine="708"/>
        <w:jc w:val="both"/>
      </w:pPr>
      <w:r>
        <w:t>Jako jedne z pierwszych odpowiedziały tkaczki i prządki PZPB nr 9 w Łodzi. Kobieca załoga tkalni tych Zakładów zobowiązała się w ciągu lutego podnieść o 0,5 proc. jakość produkowanych tkanin. Poza tym poszczególne zespoły i przodownice pracy przyjęły szereg dodatkowych zobowiązań.</w:t>
      </w:r>
    </w:p>
    <w:p w:rsidR="004368AA" w:rsidRDefault="004368AA" w:rsidP="00854FDD">
      <w:pPr>
        <w:spacing w:line="360" w:lineRule="auto"/>
        <w:ind w:firstLine="708"/>
        <w:jc w:val="both"/>
      </w:pPr>
      <w:r>
        <w:t>Również kobiety z PZPB im. J. Stalina przyjęły – poza ogólnymi – dodatkowe zobowiązania. I tak 22 prządki, 73 przewijaczki i 22 robotnice, obsługujące maszyny zgrzeblarskie, postanowiły w ciągu lutego podnieść o 2 proc. wydajność swej pracy.</w:t>
      </w:r>
    </w:p>
    <w:p w:rsidR="004368AA" w:rsidRDefault="004368AA" w:rsidP="00854FDD">
      <w:pPr>
        <w:spacing w:line="360" w:lineRule="auto"/>
        <w:ind w:firstLine="708"/>
        <w:jc w:val="both"/>
      </w:pPr>
      <w:r>
        <w:t xml:space="preserve">W PZPB nr 22 w Łodzi, tkaczka Stefania Kobiera, zobowiązała się bezinteresownie </w:t>
      </w:r>
      <w:r w:rsidR="00224F30">
        <w:t>przeszkolić w lutym szereg tkaczy nie wykonujących norm oraz produkować towar najwyższej jakości „extrę”.</w:t>
      </w:r>
    </w:p>
    <w:p w:rsidR="00224F30" w:rsidRDefault="00224F30" w:rsidP="00854FDD">
      <w:pPr>
        <w:spacing w:line="360" w:lineRule="auto"/>
        <w:ind w:firstLine="708"/>
        <w:jc w:val="both"/>
      </w:pPr>
      <w:r>
        <w:t>W PZPDziew. nr 1 w Łodzi Wieczorek zorganizowała zespół najwyższej jakości, który zobowiązał się produkować jedynie towar pierwszego gatunku.</w:t>
      </w:r>
    </w:p>
    <w:p w:rsidR="00224F30" w:rsidRDefault="00224F30" w:rsidP="00854FDD">
      <w:pPr>
        <w:spacing w:line="360" w:lineRule="auto"/>
        <w:ind w:firstLine="708"/>
        <w:jc w:val="both"/>
      </w:pPr>
      <w:r>
        <w:t>WPZPB nr 4, poza ogólnymi zobowiązaniami przyjętymi dla uczczenia święta 8 Marca, tkaczka Kruszewska wraz ze swym zespołem podniesie wykonanie bazy akordowej o 2 proc., a wrzecionarka Leonarczyk wraz ze swym zespołem o 3proc. Tkaczka Nowak – obsługująca 16 krosien – podniesie wydajność o 2 proc.</w:t>
      </w:r>
    </w:p>
    <w:p w:rsidR="00224F30" w:rsidRDefault="00D91167" w:rsidP="00854FDD">
      <w:pPr>
        <w:spacing w:line="360" w:lineRule="auto"/>
        <w:ind w:firstLine="708"/>
        <w:jc w:val="both"/>
      </w:pPr>
      <w:r>
        <w:t xml:space="preserve">Podobne zobowiązania dla </w:t>
      </w:r>
      <w:r w:rsidRPr="00D91167">
        <w:t>uczczenia Międzynarodowego Dnia Kobiet</w:t>
      </w:r>
      <w:r>
        <w:t xml:space="preserve"> oraz w celu przyspieszenia realizacji zadań planu 6-letniego podjęły gremialnie kobiety, zatrudnione w PZPB nr 2, PZPB nr 3, Państw. Zakł. Przem. Wełnianego nr 1, 2 i 3 w Łodzi oraz załogi Państwowe Zakł. Przem. Bawełnianego w Pabianicach, w Rudzie Pabianickiej, w Ozorkowie, Państw. Zakł. Przemysłu Dziewiarskiego w Aleksandrowie i dziesiątków innych fabryk okręgu łódzkiego.</w:t>
      </w:r>
    </w:p>
    <w:p w:rsidR="00DF161A" w:rsidRPr="00854FDD" w:rsidRDefault="00DF161A" w:rsidP="00854FDD">
      <w:pPr>
        <w:spacing w:line="360" w:lineRule="auto"/>
        <w:ind w:firstLine="708"/>
        <w:jc w:val="both"/>
      </w:pPr>
      <w:r>
        <w:t>W Wytwórni Państw. Monopolu Spirytusowego wszystkie kobiety postanowiły wziąć udział we współzawodnictwie pracy</w:t>
      </w:r>
      <w:r w:rsidR="005A781F">
        <w:t>,</w:t>
      </w:r>
      <w:r>
        <w:t xml:space="preserve"> podnieść wydajność pracy, co najmniej do 110 proc. i wstąpić gremialnie do Koła TPPR.</w:t>
      </w:r>
    </w:p>
    <w:sectPr w:rsidR="00DF161A" w:rsidRPr="00854FDD" w:rsidSect="00BA7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characterSpacingControl w:val="doNotCompress"/>
  <w:compat/>
  <w:rsids>
    <w:rsidRoot w:val="00F41706"/>
    <w:rsid w:val="00130DBB"/>
    <w:rsid w:val="00224F30"/>
    <w:rsid w:val="0040068D"/>
    <w:rsid w:val="004368AA"/>
    <w:rsid w:val="004E4B77"/>
    <w:rsid w:val="005A781F"/>
    <w:rsid w:val="00717ACC"/>
    <w:rsid w:val="00810BE2"/>
    <w:rsid w:val="00854FDD"/>
    <w:rsid w:val="00BA701B"/>
    <w:rsid w:val="00C01ED5"/>
    <w:rsid w:val="00CD7E5C"/>
    <w:rsid w:val="00D91167"/>
    <w:rsid w:val="00D97DD2"/>
    <w:rsid w:val="00DF161A"/>
    <w:rsid w:val="00EC3863"/>
    <w:rsid w:val="00F41706"/>
    <w:rsid w:val="00F863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BA701B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308</Words>
  <Characters>1849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2153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Meeeg</dc:creator>
  <cp:lastModifiedBy>Meeeg</cp:lastModifiedBy>
  <cp:revision>12</cp:revision>
  <dcterms:created xsi:type="dcterms:W3CDTF">2014-01-17T21:30:00Z</dcterms:created>
  <dcterms:modified xsi:type="dcterms:W3CDTF">2015-01-18T21:53:00Z</dcterms:modified>
</cp:coreProperties>
</file>