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9E2" w:rsidRDefault="00C84432" w:rsidP="00C844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wiejskie – uczcijcie Międzynarodowy Dzień Kobiet wzmożeniem wysiłków nad rozwojem hodowli !</w:t>
      </w:r>
    </w:p>
    <w:p w:rsidR="00C84432" w:rsidRDefault="00C84432" w:rsidP="00C84432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Apel uczestniczek krajowej narady przodujących hodowczyń</w:t>
      </w:r>
    </w:p>
    <w:p w:rsidR="00C84432" w:rsidRDefault="00C84432" w:rsidP="00C844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C84432">
        <w:rPr>
          <w:rFonts w:ascii="Times New Roman" w:hAnsi="Times New Roman" w:cs="Times New Roman"/>
          <w:sz w:val="24"/>
          <w:szCs w:val="24"/>
        </w:rPr>
        <w:t xml:space="preserve">{f} </w:t>
      </w:r>
      <w:r>
        <w:rPr>
          <w:rFonts w:ascii="Times New Roman" w:hAnsi="Times New Roman" w:cs="Times New Roman"/>
          <w:sz w:val="24"/>
          <w:szCs w:val="24"/>
        </w:rPr>
        <w:t>Uczestniczki Krajowej Narady przodujących hodowczyń, która obradowała ostatnio w Warszawie, uchwaliły apel do wszystkich pracujących kobiet wiejskich. W apelu czytamy m.in.:</w:t>
      </w:r>
    </w:p>
    <w:p w:rsidR="00C84432" w:rsidRDefault="00C84432" w:rsidP="00C844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Każda z nas, kobiet wiejskich, na przykładzie własnej rodziny, przekonuje się codziennie o tym, jak ogromne znaczenie dla rozwoju rolnictwa, dla wzrostu zamożności i kultury pracujących chłopów posiada uprzemysłowienie kraju.</w:t>
      </w:r>
    </w:p>
    <w:p w:rsidR="00C84432" w:rsidRDefault="00C84432" w:rsidP="00C844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Przemysł dostarcza nam coraz więcej nawozów sztucznych i nowoczesnych maszyn rolniczych, które czynią naszą p</w:t>
      </w:r>
      <w:r w:rsidR="00920FA4">
        <w:rPr>
          <w:rFonts w:ascii="Times New Roman" w:hAnsi="Times New Roman" w:cs="Times New Roman"/>
          <w:sz w:val="24"/>
          <w:szCs w:val="24"/>
        </w:rPr>
        <w:t>racę lżejszą i wydatniejszą, coraz więcej towarów włókienniczych i innych artykułów przemysłowych.</w:t>
      </w:r>
    </w:p>
    <w:p w:rsidR="00920FA4" w:rsidRDefault="00920FA4" w:rsidP="00C844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nowopowstających fabrykach, na wznoszonych budowlach, znajdują pracę setki tysięcy ludzi ze wsi, co zwiększa dochodowość naszych rodzin. Rozwój przemysłu i stale wzrastająca liczba zatrudnionych robotników zapewniają nam łatwy zbyt każdej ilości produktów rolnych. </w:t>
      </w:r>
    </w:p>
    <w:p w:rsidR="00920FA4" w:rsidRDefault="00920FA4" w:rsidP="00C844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Sprawa dalszego, nieprzerwanego uprzemysłowienia kraju leży więc w interesie pracujących chłopów. Jednocześnie jest to sprawa pomnażania sił i umocnienia niepodległości </w:t>
      </w:r>
      <w:r w:rsidR="00B123D0">
        <w:rPr>
          <w:rFonts w:ascii="Times New Roman" w:hAnsi="Times New Roman" w:cs="Times New Roman"/>
          <w:sz w:val="24"/>
          <w:szCs w:val="24"/>
        </w:rPr>
        <w:t>naszej Ludowej Ojczyzny, w której władzę sprawuje klasa robotnicza, a u jej boku pracujące chłopstwo.</w:t>
      </w:r>
    </w:p>
    <w:p w:rsidR="00B123D0" w:rsidRDefault="00B123D0" w:rsidP="00C8443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Dzięki rządowi robotniczo-chłopskiemu, dzięki władzy ludowej, zmieniło się gruntownie życie kobiety wiejskiej. Minęły bezpowrotnie ponure czasy obszarniczo-kułackiego wyzysku, poniżenia i poniewierki pracującej kobiety: minęły bezpowrotnie czasy Polski sanacyjno-kapitalistycznej, gdzie nie mogłyśmy mieć nawet najmniejszej nadziei na lepszą przyszłość naszych dzieci, </w:t>
      </w:r>
      <w:r w:rsidR="00221D5A">
        <w:rPr>
          <w:rFonts w:ascii="Times New Roman" w:hAnsi="Times New Roman" w:cs="Times New Roman"/>
          <w:sz w:val="24"/>
          <w:szCs w:val="24"/>
        </w:rPr>
        <w:t>skazanych u kolebki na taką samą biedę, wyzysk i poniewierkę, jak ich rodzice.</w:t>
      </w:r>
    </w:p>
    <w:p w:rsidR="00221D5A" w:rsidRDefault="00221D5A" w:rsidP="00221D5A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Dzisiaj w Polsce Ludowej, my, kobiety wiejskie, jesteśmy na równi z mężczyznami pełnoprawnymi współgospodarzami kraju, mamy istotny wpływ na jego losy. I dlatego praca nasza nad dalszym rozkwitem gospodarki narodowej, nad pomnażaniem sił, umacnianiem bezpieczeństwa i niepodległości naszej ukochanej Ojczyzny jest naszym patriotycznym obowiązkiem. Obowiązek ten stawia przed nami, gospodyniami wiejskimi, zadanie </w:t>
      </w:r>
      <w:r>
        <w:rPr>
          <w:rFonts w:ascii="Times New Roman" w:hAnsi="Times New Roman" w:cs="Times New Roman"/>
          <w:sz w:val="24"/>
          <w:szCs w:val="24"/>
        </w:rPr>
        <w:lastRenderedPageBreak/>
        <w:t>nieustannej, codziennej pracy nad podnoszeniem w naszych gospodarstwach produkcji rolnej, zwłaszcza hodowlanej.</w:t>
      </w:r>
    </w:p>
    <w:p w:rsidR="00221D5A" w:rsidRDefault="00221D5A" w:rsidP="00221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Mamy dziś wy</w:t>
      </w:r>
      <w:r w:rsidR="001760B4">
        <w:rPr>
          <w:rFonts w:ascii="Times New Roman" w:hAnsi="Times New Roman" w:cs="Times New Roman"/>
          <w:sz w:val="24"/>
          <w:szCs w:val="24"/>
        </w:rPr>
        <w:t xml:space="preserve">jątkowo sprzyjające warunki do </w:t>
      </w:r>
      <w:r>
        <w:rPr>
          <w:rFonts w:ascii="Times New Roman" w:hAnsi="Times New Roman" w:cs="Times New Roman"/>
          <w:sz w:val="24"/>
          <w:szCs w:val="24"/>
        </w:rPr>
        <w:t xml:space="preserve">zwiększenia hodowli. Uchwała Rady Ministrów z dnia 3 stycznia br. zapewnia nam korzystniejsze warunki kontraktacji </w:t>
      </w:r>
      <w:r w:rsidR="001760B4">
        <w:rPr>
          <w:rFonts w:ascii="Times New Roman" w:hAnsi="Times New Roman" w:cs="Times New Roman"/>
          <w:sz w:val="24"/>
          <w:szCs w:val="24"/>
        </w:rPr>
        <w:t xml:space="preserve">oraz wolną sprzedaż wszystkich nadwyżek hodowlanych po wykonaniu obowiązkowych dostaw, które stanowią tylko część produkcji naszych gospodarstw. </w:t>
      </w:r>
    </w:p>
    <w:p w:rsidR="001760B4" w:rsidRDefault="001760B4" w:rsidP="00221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Zbliża się 8 marca, Międzynarodowy Dzień Kobiet. W dniu tym kobiety całego świata, a wśród nich i kobiety polskie zamanifestują swą niezłomną wolę walki o zachowanie pokoju, o szczęśliwą, radosną przyszłość swoich dzieci.</w:t>
      </w:r>
    </w:p>
    <w:p w:rsidR="001760B4" w:rsidRDefault="001760B4" w:rsidP="00221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Dla uczczenia tego wielkiego dnia uwielokrotnimy nasze wysiłki nad rozwojem hodowli. O pokój walczy się bowiem wytężoną pracą!</w:t>
      </w:r>
    </w:p>
    <w:p w:rsidR="001760B4" w:rsidRDefault="001760B4" w:rsidP="00221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My, przodownice w hodowli, wzywamy Was pracujące kobiety wsi:</w:t>
      </w:r>
    </w:p>
    <w:p w:rsidR="001760B4" w:rsidRDefault="001760B4" w:rsidP="00221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Walczmy o stałe zwiększanie ilości bydła, trzody chlewnej, drobiu, owiec, królików!</w:t>
      </w:r>
    </w:p>
    <w:p w:rsidR="001760B4" w:rsidRDefault="001760B4" w:rsidP="00221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Podnośmy mleczność naszych krów, nieśność naszych kur! Osiągajmy lepsze wyniki tuczu trzody chlewnej! Wykonujmy w terminach plany obowiązkowych dostaw!</w:t>
      </w:r>
    </w:p>
    <w:p w:rsidR="001760B4" w:rsidRDefault="001760B4" w:rsidP="00221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Odstawiajmy więcej mleka, więcej masła, więcej jaj do punktu skupu gminnych spółdzielni. Bierzmy masowy udział w konkursie o tytuł przodującej w hodowli </w:t>
      </w:r>
      <w:r w:rsidR="009306DA">
        <w:rPr>
          <w:rFonts w:ascii="Times New Roman" w:hAnsi="Times New Roman" w:cs="Times New Roman"/>
          <w:sz w:val="24"/>
          <w:szCs w:val="24"/>
        </w:rPr>
        <w:t>gospodyni i koła gospodyń ZSCh! Niechaj w nim nie zabraknie ani jednej gospodyni, ani jednego koła gospodyń!</w:t>
      </w:r>
    </w:p>
    <w:p w:rsidR="009306DA" w:rsidRDefault="009306DA" w:rsidP="00221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Przez udział w konkursie przyswajajmy sobie racjonalne metody hodowli, podnośmy ilość i jakość hodowanego inwentarza, zwiększajmy dochodowość swoich gospodarstw.</w:t>
      </w:r>
    </w:p>
    <w:p w:rsidR="009306DA" w:rsidRPr="00C84432" w:rsidRDefault="009306DA" w:rsidP="00221D5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Każdy wyprodukowany przez nas dodatkowo kilogram mięsa i tłuszczu, każdy litr mleka, to zwiększenie naszego udziału w uprzemysłowieniu kraju, w pomnażaniu jego sił, to wkład w walkę o pokój!  (PAP)</w:t>
      </w:r>
    </w:p>
    <w:sectPr w:rsidR="009306DA" w:rsidRPr="00C84432" w:rsidSect="00BA39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C48DF"/>
    <w:rsid w:val="001760B4"/>
    <w:rsid w:val="00221D5A"/>
    <w:rsid w:val="00237954"/>
    <w:rsid w:val="006C48DF"/>
    <w:rsid w:val="00920FA4"/>
    <w:rsid w:val="009306DA"/>
    <w:rsid w:val="00B123D0"/>
    <w:rsid w:val="00BA39E2"/>
    <w:rsid w:val="00C844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A39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637F5-1A63-441F-BD6D-7A1A24529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552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klepa</cp:lastModifiedBy>
  <cp:revision>2</cp:revision>
  <dcterms:created xsi:type="dcterms:W3CDTF">2014-07-04T08:27:00Z</dcterms:created>
  <dcterms:modified xsi:type="dcterms:W3CDTF">2014-07-04T09:29:00Z</dcterms:modified>
</cp:coreProperties>
</file>