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3AF8" w:rsidRDefault="00093AF8" w:rsidP="00093AF8">
      <w:pPr>
        <w:spacing w:line="360" w:lineRule="auto"/>
        <w:jc w:val="center"/>
        <w:rPr>
          <w:b/>
          <w:sz w:val="28"/>
          <w:szCs w:val="28"/>
        </w:rPr>
      </w:pPr>
      <w:r w:rsidRPr="00093AF8">
        <w:rPr>
          <w:b/>
          <w:sz w:val="28"/>
          <w:szCs w:val="28"/>
        </w:rPr>
        <w:t>Wzmożoną pracą uczczą</w:t>
      </w:r>
      <w:r w:rsidR="00CB7525">
        <w:rPr>
          <w:b/>
          <w:sz w:val="28"/>
          <w:szCs w:val="28"/>
        </w:rPr>
        <w:t xml:space="preserve"> </w:t>
      </w:r>
      <w:r w:rsidRPr="00093AF8">
        <w:rPr>
          <w:b/>
          <w:sz w:val="28"/>
          <w:szCs w:val="28"/>
        </w:rPr>
        <w:t>robotnice „Fuchsa”Międzynarodowy Dzień Kobiet</w:t>
      </w:r>
    </w:p>
    <w:p w:rsidR="00093AF8" w:rsidRDefault="00093AF8" w:rsidP="00093AF8">
      <w:pPr>
        <w:spacing w:line="360" w:lineRule="auto"/>
        <w:jc w:val="both"/>
        <w:rPr>
          <w:b/>
          <w:sz w:val="28"/>
          <w:szCs w:val="28"/>
        </w:rPr>
      </w:pPr>
    </w:p>
    <w:p w:rsidR="00093AF8" w:rsidRPr="00083071" w:rsidRDefault="00093AF8" w:rsidP="00083071">
      <w:pPr>
        <w:spacing w:line="360" w:lineRule="auto"/>
        <w:ind w:firstLine="708"/>
        <w:jc w:val="both"/>
      </w:pPr>
      <w:r>
        <w:t xml:space="preserve">Robotnice Państwowej Fabryki „Fuchs” podjęły szereg konkretnych zobowiązań w </w:t>
      </w:r>
      <w:r w:rsidRPr="00083071">
        <w:t>celu uczczenia Międzynarodowego Dnia Kobiet – 8 marca.</w:t>
      </w:r>
    </w:p>
    <w:p w:rsidR="00083071" w:rsidRPr="00083071" w:rsidRDefault="00083071" w:rsidP="00083071">
      <w:pPr>
        <w:spacing w:line="360" w:lineRule="auto"/>
        <w:ind w:firstLine="708"/>
        <w:rPr>
          <w:color w:val="000000"/>
        </w:rPr>
      </w:pPr>
      <w:r w:rsidRPr="00083071">
        <w:rPr>
          <w:color w:val="000000"/>
        </w:rPr>
        <w:t>Pracownice Działu Zawijalni zobowiązały się wykonywać w dniach 6, 7 i 8 marca 206 proc. normy. Pracownice Działu Pralin uczczą Święto Kobiet wykonując w okresie  tych trzech dni 208 proc. normy.</w:t>
      </w:r>
    </w:p>
    <w:p w:rsidR="00093AF8" w:rsidRPr="00083071" w:rsidRDefault="00083071" w:rsidP="00083071">
      <w:pPr>
        <w:spacing w:line="360" w:lineRule="auto"/>
        <w:ind w:firstLine="708"/>
        <w:jc w:val="both"/>
      </w:pPr>
      <w:r w:rsidRPr="00083071">
        <w:rPr>
          <w:color w:val="000000"/>
        </w:rPr>
        <w:t>Wzmożoną praca uczczą Święto Kobiet – 8 marca również pracownice Działu Karmelarni. Pracownice tego działu zobowiązały się wykonywać w dniach 6, 7 i 8 marca 179 proc. normy.</w:t>
      </w:r>
      <w:r>
        <w:rPr>
          <w:color w:val="000000"/>
        </w:rPr>
        <w:t xml:space="preserve"> Pracownice piekarni „Fuchsa” zobowiązały się wykonywać w wymienionym okresie trzydniowym 146.6 proc. normy.</w:t>
      </w:r>
    </w:p>
    <w:p w:rsidR="00093AF8" w:rsidRPr="00083071" w:rsidRDefault="00093AF8" w:rsidP="00093AF8">
      <w:pPr>
        <w:spacing w:line="360" w:lineRule="auto"/>
        <w:jc w:val="both"/>
      </w:pPr>
    </w:p>
    <w:sectPr w:rsidR="00093AF8" w:rsidRPr="00083071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stylePaneFormatFilter w:val="3F01"/>
  <w:defaultTabStop w:val="708"/>
  <w:hyphenationZone w:val="425"/>
  <w:characterSpacingControl w:val="doNotCompress"/>
  <w:compat/>
  <w:rsids>
    <w:rsidRoot w:val="00247C2C"/>
    <w:rsid w:val="00083071"/>
    <w:rsid w:val="00093AF8"/>
    <w:rsid w:val="000E4EDC"/>
    <w:rsid w:val="00247C2C"/>
    <w:rsid w:val="0054175F"/>
    <w:rsid w:val="00BA701B"/>
    <w:rsid w:val="00CB75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A701B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97</Words>
  <Characters>582</Characters>
  <Application>Microsoft Office Word</Application>
  <DocSecurity>0</DocSecurity>
  <Lines>4</Lines>
  <Paragraphs>1</Paragraphs>
  <ScaleCrop>false</ScaleCrop>
  <Company>Hewlett-Packard</Company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4</cp:revision>
  <dcterms:created xsi:type="dcterms:W3CDTF">2014-01-20T09:57:00Z</dcterms:created>
  <dcterms:modified xsi:type="dcterms:W3CDTF">2015-01-14T20:23:00Z</dcterms:modified>
</cp:coreProperties>
</file>