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C14" w:rsidRDefault="00256C14" w:rsidP="00256C1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Hasła na dzień 8 marca i Ogólnopolski</w:t>
      </w:r>
      <w:r w:rsidR="0098041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Kongres Ligi Kobiet</w:t>
      </w:r>
    </w:p>
    <w:p w:rsidR="006B4F72" w:rsidRDefault="006B4F72" w:rsidP="00256C1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6C14" w:rsidRDefault="00256C14" w:rsidP="006C22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Zarząd Główny Ligi K</w:t>
      </w:r>
      <w:r w:rsidR="006C229A">
        <w:rPr>
          <w:rFonts w:ascii="Times New Roman" w:hAnsi="Times New Roman" w:cs="Times New Roman"/>
          <w:sz w:val="24"/>
          <w:szCs w:val="24"/>
        </w:rPr>
        <w:t>obiet ogłosił hasła na dzień 8 M</w:t>
      </w:r>
      <w:r>
        <w:rPr>
          <w:rFonts w:ascii="Times New Roman" w:hAnsi="Times New Roman" w:cs="Times New Roman"/>
          <w:sz w:val="24"/>
          <w:szCs w:val="24"/>
        </w:rPr>
        <w:t xml:space="preserve">arca i Ogólnopolski Kongres Ligi Kobiet. </w:t>
      </w:r>
    </w:p>
    <w:p w:rsidR="006C229A" w:rsidRDefault="006C229A" w:rsidP="006C22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Czołowe hasła podkreślają doniosłe znaczenie dla najszerszych mas kobiecych dwóch zbliżających się wydarzeń: Ogólnopolskiego Kongresu Ligi Kobiet i Międzynarodowego Dnia Kobiet.</w:t>
      </w:r>
    </w:p>
    <w:p w:rsidR="006C229A" w:rsidRDefault="006C229A" w:rsidP="006C22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Zarząd Główny Ligi Kobiet nawołuje kobiety polskie do rozszerzenia i umocnienia szeregów swej światowej organizacji – SDFK – walczącej o pokój i wyzwolenie kobiety.</w:t>
      </w:r>
    </w:p>
    <w:p w:rsidR="006C229A" w:rsidRDefault="006C229A" w:rsidP="006C22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Hasła wyrażają przyjaźń i solidarność kobiet polskich z demokratycznymi kobietami świata i nawołują do uczenia się od bohaterskich kobiet radzieckich budownictwa socjalistycznego, pracy dla Ojczyzny</w:t>
      </w:r>
      <w:r w:rsidR="00B665BD">
        <w:rPr>
          <w:rFonts w:ascii="Times New Roman" w:hAnsi="Times New Roman" w:cs="Times New Roman"/>
          <w:sz w:val="24"/>
          <w:szCs w:val="24"/>
        </w:rPr>
        <w:t>; do zacieśniania więzów przyjaźni i braterstwa z kobietami krajów demokracji ludowej, do pogłębiania przyjaźni z bohaterskimi kobietami Chin Ludowych, z siostrami walczącej przeciwko amerykańskim zbrodniarzom imperialistycznym Korei, kobietami NRD – sojuszniczkami w walce o pokój.</w:t>
      </w:r>
    </w:p>
    <w:p w:rsidR="00B665BD" w:rsidRPr="00256C14" w:rsidRDefault="00B665BD" w:rsidP="006C22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Hasła mówią o zadaniach pracujących kobiet miast i wsi w dziele realizacji Planu 6-letniego, wzywają do rozszerzenia udziału kobiet w walce o wyższy poziom kulturalny, o dobrobyt narodu – o pokój, wyrażają wierność i przywiązanie kobiet polskich do Rządu Ludowego, do światowego obozu pokoju. </w:t>
      </w:r>
    </w:p>
    <w:sectPr w:rsidR="00B665BD" w:rsidRPr="00256C14" w:rsidSect="008379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337F8"/>
    <w:rsid w:val="00256C14"/>
    <w:rsid w:val="006B4F72"/>
    <w:rsid w:val="006C229A"/>
    <w:rsid w:val="008337F8"/>
    <w:rsid w:val="008379DB"/>
    <w:rsid w:val="00980412"/>
    <w:rsid w:val="00A04A3C"/>
    <w:rsid w:val="00B66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379D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2014-03-09T22:06:00Z</dcterms:created>
  <dcterms:modified xsi:type="dcterms:W3CDTF">2015-01-14T22:30:00Z</dcterms:modified>
</cp:coreProperties>
</file>