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DF9" w:rsidRDefault="00AB0DE8" w:rsidP="00AB0DE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Warty Pokoju i liczne zobowiązania </w:t>
      </w:r>
      <w:r w:rsidR="003A04B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produkcyjne dla uczczenia dnia 8 marca</w:t>
      </w:r>
      <w:r w:rsidR="003A04B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i Kongresu Ligi Kobiet</w:t>
      </w:r>
    </w:p>
    <w:p w:rsidR="00CC2895" w:rsidRDefault="00AB0DE8" w:rsidP="00AB0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B0DE8" w:rsidRDefault="00AB0DE8" w:rsidP="00CC28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{a} W całym kraju rośnie fala zobowiązań, podejmowanych przez kobiety dla uczczenia 8 marca i Ogólnopolskiego Kongresu Ligi Kobiet.</w:t>
      </w:r>
    </w:p>
    <w:p w:rsidR="00AB0DE8" w:rsidRDefault="00AB0DE8" w:rsidP="00AB0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Zakładach </w:t>
      </w:r>
      <w:r w:rsidR="00A61646">
        <w:rPr>
          <w:rFonts w:ascii="Times New Roman" w:hAnsi="Times New Roman" w:cs="Times New Roman"/>
          <w:sz w:val="24"/>
          <w:szCs w:val="24"/>
        </w:rPr>
        <w:t>„Stomil” w Poznaniu robotnice zaciągnęły warty pokoju, podejmując wiele konkretnych zobowiązań produkcyjnych.</w:t>
      </w:r>
    </w:p>
    <w:p w:rsidR="00A61646" w:rsidRDefault="00A61646" w:rsidP="00AB0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Dyrektorem zakładu Nr 7 w Bielsku jest 27 – letnia robotnica Anastazja Hanszlikowa. Pod jej kierownictwem załoga w styczniu br. wykonała 102,6 proc. planu, dając 99 proc. produkcji najwyższej jakości.</w:t>
      </w:r>
    </w:p>
    <w:p w:rsidR="00A61646" w:rsidRDefault="00A61646" w:rsidP="00AB0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„Państwo Ludowe – mówi Anastazja Hanszlikowa, - wyrównuje krzywdę społeczną, jaką kapitalizm przez dziesiątki lat wyrządzał kobietom”. Wszystkie kobiety zatrudnione w tym zakładzie stanęły do walki o przekraczanie dziennych planów produkcyjnych. Dla uczczenia swego święta postanowiły wyprodukować w dziale tkalni 3 tys. metrów tkanin ponad plan, podnieść wydajność pracy o dalsze 2 proc. i wyrabiać przędzę najwyższej jakości.</w:t>
      </w:r>
    </w:p>
    <w:p w:rsidR="00A61646" w:rsidRDefault="00A61646" w:rsidP="00A61646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46">
        <w:rPr>
          <w:rFonts w:ascii="Times New Roman" w:hAnsi="Times New Roman" w:cs="Times New Roman"/>
          <w:b/>
          <w:sz w:val="26"/>
          <w:szCs w:val="26"/>
        </w:rPr>
        <w:t xml:space="preserve">Plan przed terminem </w:t>
      </w:r>
    </w:p>
    <w:p w:rsidR="00A61646" w:rsidRDefault="00A61646" w:rsidP="00A61646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609A6">
        <w:rPr>
          <w:rFonts w:ascii="Times New Roman" w:hAnsi="Times New Roman" w:cs="Times New Roman"/>
          <w:sz w:val="24"/>
          <w:szCs w:val="24"/>
        </w:rPr>
        <w:t>Dziesięć zespołów kobiecych Wrocławskich Zakładów Przemysłu Odzieżowego postanowiło swe plany produkcyjne za luty br. wykonać 4 dni przed terminem. Wykwalifikowane szwaczki maszynowe zakładów postanowiły do 8 marca przeszkolić 15 niewykwalifikowanych robotnic.</w:t>
      </w:r>
    </w:p>
    <w:p w:rsidR="00C609A6" w:rsidRDefault="00C609A6" w:rsidP="00C609A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 zatrudnione w dziale „G” zakładów im. Józefa Stalina postanowiły wykonać plan na I kwartał br. przed terminem.</w:t>
      </w:r>
    </w:p>
    <w:p w:rsidR="00C609A6" w:rsidRDefault="00C609A6" w:rsidP="00C609A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Załogi kobiece kilkudziesięciu zakładów pracy w Łodzi podjęły zobowiązania </w:t>
      </w:r>
      <w:r w:rsidR="00CC2895">
        <w:rPr>
          <w:rFonts w:ascii="Times New Roman" w:hAnsi="Times New Roman" w:cs="Times New Roman"/>
          <w:sz w:val="24"/>
          <w:szCs w:val="24"/>
        </w:rPr>
        <w:t xml:space="preserve">dla uczczenia 8 marca i Ogólnopolskiego Kongresu Ligi Kobiet zwiększeniem wydajności pracy i polepszeniem jakości produkcji. </w:t>
      </w:r>
    </w:p>
    <w:p w:rsidR="00CC2895" w:rsidRDefault="00CC2895" w:rsidP="00C609A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farbiarni i wykończalni „Pierwsza” w Rudzie, kobiety postanowiły ufarbować 40 tys. m tkanin ponad plan.</w:t>
      </w:r>
    </w:p>
    <w:p w:rsidR="00CC2895" w:rsidRDefault="00CC2895" w:rsidP="00C609A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niektórych zakładów pracy napływają już meldunki o wykonaniu powziętych zobowiązań. </w:t>
      </w:r>
    </w:p>
    <w:p w:rsidR="00CC2895" w:rsidRDefault="00CC2895" w:rsidP="00CC2895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C2895">
        <w:rPr>
          <w:rFonts w:ascii="Times New Roman" w:hAnsi="Times New Roman" w:cs="Times New Roman"/>
          <w:b/>
          <w:sz w:val="26"/>
          <w:szCs w:val="26"/>
        </w:rPr>
        <w:t xml:space="preserve">Wykonanie zobowiązań </w:t>
      </w:r>
    </w:p>
    <w:p w:rsidR="00CC2895" w:rsidRDefault="00CC2895" w:rsidP="00CC28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Przodownice pracy: </w:t>
      </w:r>
      <w:proofErr w:type="spellStart"/>
      <w:r>
        <w:rPr>
          <w:rFonts w:ascii="Times New Roman" w:hAnsi="Times New Roman" w:cs="Times New Roman"/>
          <w:sz w:val="24"/>
          <w:szCs w:val="24"/>
        </w:rPr>
        <w:t>Kozłówna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Celkowska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Ignaczuk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Iwanowska ze spółdzielni pracy „Ogniwo” w Gdańsku, wykonały już swoje zobowiązania, podnosząc wydajność pracy do 180 proc. normy. Ostatnio podjęły one nowe dodatkowe zobowiązania produkcyjne. </w:t>
      </w:r>
    </w:p>
    <w:p w:rsidR="00CC2895" w:rsidRDefault="00CC2895" w:rsidP="00CC289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3227E">
        <w:rPr>
          <w:rFonts w:ascii="Times New Roman" w:hAnsi="Times New Roman" w:cs="Times New Roman"/>
          <w:sz w:val="24"/>
          <w:szCs w:val="24"/>
        </w:rPr>
        <w:t xml:space="preserve">Spawaczka Maria Baranowska, zatrudniona w Stoczni Północnej w Gdańsku, również wykonała już swoje zobowiązanie podniesienia wydajności pracy o 20 proc. i osiąga 160 proc. normy. Baranowska szkoli 3 uczennice – członkinie ZMP. </w:t>
      </w:r>
    </w:p>
    <w:sectPr w:rsidR="00CC2895" w:rsidSect="00101D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00B15"/>
    <w:rsid w:val="00100B15"/>
    <w:rsid w:val="00101DF9"/>
    <w:rsid w:val="003A04BC"/>
    <w:rsid w:val="00714879"/>
    <w:rsid w:val="00A61646"/>
    <w:rsid w:val="00AB0DE8"/>
    <w:rsid w:val="00C609A6"/>
    <w:rsid w:val="00CC2895"/>
    <w:rsid w:val="00E322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1D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326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2014-03-10T22:11:00Z</dcterms:created>
  <dcterms:modified xsi:type="dcterms:W3CDTF">2015-01-14T22:31:00Z</dcterms:modified>
</cp:coreProperties>
</file>