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CB3" w:rsidRDefault="00454135" w:rsidP="0045413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stolicy wybierają delegatki na Ogólnopolski Kongres Ligi Kobiet</w:t>
      </w:r>
    </w:p>
    <w:p w:rsidR="00173CEE" w:rsidRDefault="00173CEE" w:rsidP="0045413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54135" w:rsidRDefault="00454135" w:rsidP="001A297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W stolicy rozpoczęły się wybory delegatek na Ogólnopolski Kongres Ligi Kobiet. Na konferencjach wyborczych, które odbyły się już w dzielnicach: Grochów, Śródmieście, Praga-Centralna i Ochota, kobiety dokonały przeglądu swego dorobku. Uczestniczki obrad manifestowały na cześć </w:t>
      </w:r>
      <w:r w:rsidR="00C31472">
        <w:rPr>
          <w:rFonts w:ascii="Times New Roman" w:hAnsi="Times New Roman" w:cs="Times New Roman"/>
          <w:sz w:val="24"/>
          <w:szCs w:val="24"/>
        </w:rPr>
        <w:t xml:space="preserve">na cześć Prezydenta RP, tow. Bolesława Bieruta, PZPR i Rządu Ludowego. W żywiołowych owacjach delegatki wyrażały </w:t>
      </w:r>
      <w:r w:rsidR="00FC57E0">
        <w:rPr>
          <w:rFonts w:ascii="Times New Roman" w:hAnsi="Times New Roman" w:cs="Times New Roman"/>
          <w:sz w:val="24"/>
          <w:szCs w:val="24"/>
        </w:rPr>
        <w:t>swą wdzięczność dla Związku Radzieckiego i Wielkiego Chorążego Pokoju – Józefa Stalina oraz swą solidarność z kobietami świata, walczącymi o trwały pokój.</w:t>
      </w:r>
    </w:p>
    <w:p w:rsidR="00FC57E0" w:rsidRDefault="00FC57E0" w:rsidP="00FC57E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Pracownice umysłowe we współzawodnictwie</w:t>
      </w:r>
    </w:p>
    <w:p w:rsidR="00FC57E0" w:rsidRDefault="00FC57E0" w:rsidP="005E79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jednym szeregu z robotnicami i chłopkami pracującymi, które czynem czczą </w:t>
      </w:r>
      <w:r w:rsidR="005E794C">
        <w:rPr>
          <w:rFonts w:ascii="Times New Roman" w:hAnsi="Times New Roman" w:cs="Times New Roman"/>
          <w:sz w:val="24"/>
          <w:szCs w:val="24"/>
        </w:rPr>
        <w:t>zbliżający się O</w:t>
      </w:r>
      <w:r w:rsidR="002D6A57">
        <w:rPr>
          <w:rFonts w:ascii="Times New Roman" w:hAnsi="Times New Roman" w:cs="Times New Roman"/>
          <w:sz w:val="24"/>
          <w:szCs w:val="24"/>
        </w:rPr>
        <w:t xml:space="preserve">gólnopolski </w:t>
      </w:r>
      <w:r w:rsidR="005E794C">
        <w:rPr>
          <w:rFonts w:ascii="Times New Roman" w:hAnsi="Times New Roman" w:cs="Times New Roman"/>
          <w:sz w:val="24"/>
          <w:szCs w:val="24"/>
        </w:rPr>
        <w:t>Kongres Ligi Kobiet i dzień solidarności wszystkich kobiet świata, walczących o pokój i postęp – stanęły pracownice umysłowe.</w:t>
      </w:r>
    </w:p>
    <w:p w:rsidR="005E794C" w:rsidRDefault="005E794C" w:rsidP="005E79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Dla uczczenia Międzynarodowego Dnia Kobiet nauczycielki szkoły podstawowej Nr 3 w Kartuzach nawiązały ścisłą łączność z ludnością wsi Łapino, organizując tam pracę kulturalno – oświatową.</w:t>
      </w:r>
    </w:p>
    <w:p w:rsidR="005E794C" w:rsidRPr="005E794C" w:rsidRDefault="005E794C" w:rsidP="005E79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ciągu lutego br. nauczycielki szkoły Nr 2 w Tomaszowie będą przygotowywać zabawki dla dzieci z przedszkola w najbliższej gromadzie oraz poświęcać po jednej godzinie pracy w miejscowym przedszkolu, opiekując się dziećmi pracujących matek. Nauczycielki w Rudzie – Orłowskiej postanowiły pomagać słabym uczniom w odrabianiu lekcji. </w:t>
      </w:r>
    </w:p>
    <w:sectPr w:rsidR="005E794C" w:rsidRPr="005E794C" w:rsidSect="00D26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F2BC4"/>
    <w:rsid w:val="00173CEE"/>
    <w:rsid w:val="001A297D"/>
    <w:rsid w:val="002D6A57"/>
    <w:rsid w:val="003F2BC4"/>
    <w:rsid w:val="00454135"/>
    <w:rsid w:val="005E794C"/>
    <w:rsid w:val="00B51ECA"/>
    <w:rsid w:val="00C31472"/>
    <w:rsid w:val="00D26CB3"/>
    <w:rsid w:val="00FC57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6C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202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2014-03-16T19:55:00Z</dcterms:created>
  <dcterms:modified xsi:type="dcterms:W3CDTF">2015-01-14T22:38:00Z</dcterms:modified>
</cp:coreProperties>
</file>