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149D" w:rsidRDefault="0034149D" w:rsidP="0034149D">
      <w:pPr>
        <w:spacing w:line="240" w:lineRule="auto"/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Robotnice i gospodynie wiejskie</w:t>
      </w:r>
      <w:r w:rsidR="00BD5EC9">
        <w:rPr>
          <w:rFonts w:ascii="Times New Roman" w:hAnsi="Times New Roman" w:cs="Times New Roman"/>
          <w:b/>
          <w:sz w:val="32"/>
          <w:szCs w:val="32"/>
        </w:rPr>
        <w:t xml:space="preserve"> </w:t>
      </w:r>
      <w:r>
        <w:rPr>
          <w:rFonts w:ascii="Times New Roman" w:hAnsi="Times New Roman" w:cs="Times New Roman"/>
          <w:b/>
          <w:sz w:val="32"/>
          <w:szCs w:val="32"/>
        </w:rPr>
        <w:t>realizują zobowiązania na dzień 8 marca</w:t>
      </w:r>
    </w:p>
    <w:p w:rsidR="0034149D" w:rsidRDefault="0034149D" w:rsidP="0034149D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>Tysiące kobiet miast i wsi polskich realizują zobowiązania, podjęte dla uczczenia swego święta – 8 marca.</w:t>
      </w:r>
    </w:p>
    <w:p w:rsidR="0034149D" w:rsidRDefault="0034149D" w:rsidP="003414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Do długofalowego współzawodnictwa przystąpiło ponad 2 tysiące kobiet z kopalń śląskich.</w:t>
      </w:r>
    </w:p>
    <w:p w:rsidR="0034149D" w:rsidRDefault="0034149D" w:rsidP="003414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Pracownice sortowni postanowiły w okresie od 14 lutego do 1 maja br. zmniejszyć zanieczyszczenie węgla rynkowego w stosunku do dopuszczalnej normy: w kęsach do 0,5 proc., w kostce – do 0,8 proc., w orzechu I – 3 proc., w orzechu II – do 3 proc. i w węglu niesortowanym do 3,5 proc.</w:t>
      </w:r>
    </w:p>
    <w:p w:rsidR="0034149D" w:rsidRDefault="0034149D" w:rsidP="003414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Również hutniczki podjęły zbiorowo i indywidualnie zobowiązania długofalowe. M. in. w hucie „Małapanew” </w:t>
      </w:r>
      <w:r w:rsidR="00BB7143">
        <w:rPr>
          <w:rFonts w:ascii="Times New Roman" w:hAnsi="Times New Roman" w:cs="Times New Roman"/>
          <w:sz w:val="24"/>
          <w:szCs w:val="24"/>
        </w:rPr>
        <w:t>rdzeniarka Jadwiga Moczygemba podjęła się przekroczyć osiągniętą przez siebie wysoką wydajność pracy i wykonać w przeciągu 6 miesięcy 172 proc. normy, a w Międzynarodowym Dniu Kobiet wykonać 200 proc. normy. Pracownica tej huty Januszewska zobowiązała się do końca czerwca zaoszczędzić 50 proc. normy zużycia materiałów biurowych.</w:t>
      </w:r>
    </w:p>
    <w:p w:rsidR="00BB7143" w:rsidRDefault="00BB7143" w:rsidP="003414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Zobowiązania na okres 3 miesięcy podjęły kobiety wydziału mechanicznego huty „Gliwice”, zatrudnione przy lakierowaniu i pakowaniu zestawów, postanawiając wykonywać stale 140 proc. normy, tj. o 15 proc. więcej niż dotychczas. Indywidualne i zespołowe zobowiązania podjęły również pracownice Państwowych Zakładów Przemysłu Bawełnianego w Prudniku.</w:t>
      </w:r>
    </w:p>
    <w:p w:rsidR="00BB7143" w:rsidRDefault="00BB7143" w:rsidP="003414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635BD7">
        <w:rPr>
          <w:rFonts w:ascii="Times New Roman" w:hAnsi="Times New Roman" w:cs="Times New Roman"/>
          <w:sz w:val="24"/>
          <w:szCs w:val="24"/>
        </w:rPr>
        <w:t>Z woj. gdańskiego donoszą, że na Wybrzeżu ponad 15 tys. robotnic przystąpiło do współzawodnictwa długofalowego. M. in. 150 robotnic, zatrudnionych w gdańskim przemyśle dziewiarskim, zobowiązało się w dniu 8 marca wykonać 200 – 250 proc. normy produkcyjnej, 270 robotnic przemysłu włókienniczego postanowiło wykonać normę w 245 proc., 85 pracownic zakładów kokso-chemicznych w Starogardzie</w:t>
      </w:r>
      <w:r w:rsidR="006009D4">
        <w:rPr>
          <w:rFonts w:ascii="Times New Roman" w:hAnsi="Times New Roman" w:cs="Times New Roman"/>
          <w:sz w:val="24"/>
          <w:szCs w:val="24"/>
        </w:rPr>
        <w:t xml:space="preserve">, niezależnie od podjętego zobowiązania o przekroczeniu normy w 120 proc., założy 15 kół gospodyń wiejskich. </w:t>
      </w:r>
    </w:p>
    <w:p w:rsidR="006009D4" w:rsidRDefault="006009D4" w:rsidP="006009D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6009D4" w:rsidRDefault="006009D4" w:rsidP="006009D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Na zebraniu koła gospodyń wiejskich w gromadzie Braciejowa, woj. rzeszowskie, członkinie koła zorganizowały grupę plantatorek roślin włóknisto – oleistych, ponadto postanowiły zwiększyć dostawę jaj i mleka do spółdzielni.</w:t>
      </w:r>
    </w:p>
    <w:p w:rsidR="006009D4" w:rsidRDefault="006009D4" w:rsidP="006009D4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6009D4" w:rsidRDefault="00BB36C9" w:rsidP="00BB36C9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(Koresp. wł.) – We wszystkich DOKP odbywają się obecnie zorganizowane </w:t>
      </w:r>
      <w:r w:rsidR="00B55979">
        <w:rPr>
          <w:rFonts w:ascii="Times New Roman" w:hAnsi="Times New Roman" w:cs="Times New Roman"/>
          <w:sz w:val="24"/>
          <w:szCs w:val="24"/>
        </w:rPr>
        <w:t>przez Zarządy O</w:t>
      </w:r>
      <w:r>
        <w:rPr>
          <w:rFonts w:ascii="Times New Roman" w:hAnsi="Times New Roman" w:cs="Times New Roman"/>
          <w:sz w:val="24"/>
          <w:szCs w:val="24"/>
        </w:rPr>
        <w:t>kręgowe</w:t>
      </w:r>
      <w:r w:rsidR="00B55979">
        <w:rPr>
          <w:rFonts w:ascii="Times New Roman" w:hAnsi="Times New Roman" w:cs="Times New Roman"/>
          <w:sz w:val="24"/>
          <w:szCs w:val="24"/>
        </w:rPr>
        <w:t>, Zarządy Kół i Rady Kobiece ZZK zebrania, na których kobiety pracujące na różnych odcinkach PKP, podejmują zobowiązania w kierunku usprawnienia pracy, rozszerzenia udziału kobiet we współzawodnictwie, podniesienia jakości pracy, oszczędności surowca itp. Podejmowane są również dla uczczenia 8 Marca zobowiązania z dziedziny socjalnej i kulturalno – oświatowej.  (r.l.)</w:t>
      </w:r>
    </w:p>
    <w:p w:rsidR="00635BD7" w:rsidRDefault="00635BD7" w:rsidP="003414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4149D" w:rsidRPr="0034149D" w:rsidRDefault="0034149D" w:rsidP="0034149D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34149D" w:rsidRPr="0034149D" w:rsidSect="0056574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850D1C"/>
    <w:rsid w:val="0034149D"/>
    <w:rsid w:val="00565746"/>
    <w:rsid w:val="006009D4"/>
    <w:rsid w:val="00635BD7"/>
    <w:rsid w:val="007B35DE"/>
    <w:rsid w:val="00850D1C"/>
    <w:rsid w:val="00B55979"/>
    <w:rsid w:val="00BB36C9"/>
    <w:rsid w:val="00BB7143"/>
    <w:rsid w:val="00BD5E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6574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34149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4149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4149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4149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4149D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414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4149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</Pages>
  <Words>360</Words>
  <Characters>2165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6</cp:revision>
  <dcterms:created xsi:type="dcterms:W3CDTF">2014-01-29T19:35:00Z</dcterms:created>
  <dcterms:modified xsi:type="dcterms:W3CDTF">2015-01-14T21:08:00Z</dcterms:modified>
</cp:coreProperties>
</file>