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0206" w:rsidRDefault="00591B5B" w:rsidP="00591B5B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Robotnice realizują zobowiązania podjęte dla uczczenia Kongresu Ligi Kobiet</w:t>
      </w:r>
    </w:p>
    <w:p w:rsidR="00717CEB" w:rsidRDefault="00717CEB" w:rsidP="00591B5B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91B5B" w:rsidRDefault="00591B5B" w:rsidP="0047499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{f} Każdy dzień przed zbliżającym się Świętem Kobiet – Dniem 8 Marca – przynosi coraz więcej meldunków, donoszących, że zobowiązania produkcyjne podjęte przez tysiące kobiet na cześć Kongresu i Międzynarodowego Dnia Kobiet zostają zwycięsko wykonane. </w:t>
      </w:r>
    </w:p>
    <w:p w:rsidR="0047499C" w:rsidRDefault="0047499C" w:rsidP="0047499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Na Dolnym Śląsku w realizacji zobowiązań kongresowych szczególnie wyróżniają się robotnice Wrocławskich Zakładów Włókien Sztucznych. Dotychczasowa realizacja podjętych tam zobowiązań przyniosła już zakładom dodatkową produkcję wartości ok. 200 tys. zł.</w:t>
      </w:r>
    </w:p>
    <w:p w:rsidR="0047499C" w:rsidRDefault="0047499C" w:rsidP="0047499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Meldunki o wykonaniu zobowiązań produkcyjnych złożyły liczne działy zakładów m. in. mechaniczny, elektrotechniczny i gospodarczy.</w:t>
      </w:r>
    </w:p>
    <w:p w:rsidR="0047499C" w:rsidRDefault="0047499C" w:rsidP="0047499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Poważny sukces odniosły robotnice Zakładu L-3 w Katowicach, które postanowiły w lutym br. wyprodukować dodatkowo 25 tys. żarówek. Dzielne robotnice nie tylko zrealizowały swe zobowiązanie, lecz przekroczyły je i wyprodukowały 26 tys. żarówek. </w:t>
      </w:r>
    </w:p>
    <w:p w:rsidR="0047499C" w:rsidRDefault="0047499C" w:rsidP="0047499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Dodatkową produkcję wartości ponad 8 tys. </w:t>
      </w:r>
      <w:r w:rsidR="00C97D1D">
        <w:rPr>
          <w:rFonts w:ascii="Times New Roman" w:hAnsi="Times New Roman" w:cs="Times New Roman"/>
          <w:sz w:val="24"/>
          <w:szCs w:val="24"/>
        </w:rPr>
        <w:t xml:space="preserve">złotych uzyskała w wyniku realizacji swego Czynu Kongresowego załoga Lubuskich Zakładów Ceramiki, zaś robotnice zakładu „Kaflarnia” wykonały przedterminowo swe zobowiązanie, produkując dodatkowo ponad 5 tys. sztuk kafli wartości 8 tys. zł. </w:t>
      </w:r>
    </w:p>
    <w:p w:rsidR="00C97D1D" w:rsidRPr="00591B5B" w:rsidRDefault="00C97D1D" w:rsidP="0047499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Wiele meldunków o realizacji Czynu Kongresowego napływa również od kobiet wiejskich, które na równi z kobietami zatrudnionymi w przemyśle, podjęły liczne zobowiązania. </w:t>
      </w:r>
    </w:p>
    <w:sectPr w:rsidR="00C97D1D" w:rsidRPr="00591B5B" w:rsidSect="001402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7830DA"/>
    <w:rsid w:val="00140206"/>
    <w:rsid w:val="0047499C"/>
    <w:rsid w:val="00591B5B"/>
    <w:rsid w:val="00717CEB"/>
    <w:rsid w:val="007830DA"/>
    <w:rsid w:val="00C97D1D"/>
    <w:rsid w:val="00F448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4020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202</Words>
  <Characters>1212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3</cp:revision>
  <dcterms:created xsi:type="dcterms:W3CDTF">2014-03-21T20:51:00Z</dcterms:created>
  <dcterms:modified xsi:type="dcterms:W3CDTF">2015-01-14T22:41:00Z</dcterms:modified>
</cp:coreProperties>
</file>