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BD1" w:rsidRDefault="001138BB" w:rsidP="00F87BD1">
      <w:pPr>
        <w:spacing w:line="360" w:lineRule="auto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Przed Dniem Kobiet</w:t>
      </w:r>
    </w:p>
    <w:p w:rsidR="00F87BD1" w:rsidRDefault="00F87BD1" w:rsidP="00F87BD1">
      <w:pPr>
        <w:spacing w:line="360" w:lineRule="auto"/>
        <w:jc w:val="center"/>
        <w:rPr>
          <w:b/>
          <w:i/>
          <w:sz w:val="28"/>
          <w:szCs w:val="28"/>
        </w:rPr>
      </w:pPr>
    </w:p>
    <w:p w:rsidR="00F87BD1" w:rsidRDefault="00F87BD1" w:rsidP="00F87BD1">
      <w:pPr>
        <w:spacing w:line="360" w:lineRule="auto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[fotografia]</w:t>
      </w:r>
    </w:p>
    <w:p w:rsidR="001138BB" w:rsidRPr="001138BB" w:rsidRDefault="001138BB" w:rsidP="001138BB">
      <w:pPr>
        <w:spacing w:line="360" w:lineRule="auto"/>
        <w:jc w:val="both"/>
      </w:pPr>
      <w:r>
        <w:t>Paulina Bożyk przodująca gospodyni jest prezesem gromadzkim ZSCh w Zabrzu i przewodniczącą koła gospodyń. Piastuje ona mandat radnego miasta Zabrza i jest członkiem Prezydium ZG Ligi Kobiet.</w:t>
      </w:r>
    </w:p>
    <w:p w:rsidR="00BA701B" w:rsidRDefault="00BA701B"/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characterSpacingControl w:val="doNotCompress"/>
  <w:compat/>
  <w:rsids>
    <w:rsidRoot w:val="00F87BD1"/>
    <w:rsid w:val="001138BB"/>
    <w:rsid w:val="00871222"/>
    <w:rsid w:val="00B14095"/>
    <w:rsid w:val="00BA701B"/>
    <w:rsid w:val="00F87B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F87BD1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193</Characters>
  <Application>Microsoft Office Word</Application>
  <DocSecurity>0</DocSecurity>
  <Lines>1</Lines>
  <Paragraphs>1</Paragraphs>
  <ScaleCrop>false</ScaleCrop>
  <Company>Hewlett-Packard</Company>
  <LinksUpToDate>false</LinksUpToDate>
  <CharactersWithSpaces>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2014-02-14T10:14:00Z</dcterms:created>
  <dcterms:modified xsi:type="dcterms:W3CDTF">2014-02-14T10:17:00Z</dcterms:modified>
</cp:coreProperties>
</file>