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001" w:rsidRDefault="009C2244" w:rsidP="009C224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43705">
        <w:rPr>
          <w:rFonts w:ascii="Times New Roman" w:hAnsi="Times New Roman" w:cs="Times New Roman"/>
          <w:b/>
          <w:sz w:val="28"/>
          <w:szCs w:val="28"/>
        </w:rPr>
        <w:t>Coraz więcej kobiet we władzach związkowych</w:t>
      </w:r>
    </w:p>
    <w:p w:rsidR="002A3ABE" w:rsidRPr="00D43705" w:rsidRDefault="002A3ABE" w:rsidP="009C224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C2244" w:rsidRDefault="009C2244" w:rsidP="00D4370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Pr="009C2244">
        <w:rPr>
          <w:rFonts w:ascii="Times New Roman" w:hAnsi="Times New Roman" w:cs="Times New Roman"/>
          <w:sz w:val="24"/>
          <w:szCs w:val="24"/>
        </w:rPr>
        <w:t>{f}</w:t>
      </w:r>
      <w:r>
        <w:rPr>
          <w:rFonts w:ascii="Times New Roman" w:hAnsi="Times New Roman" w:cs="Times New Roman"/>
          <w:sz w:val="24"/>
          <w:szCs w:val="24"/>
        </w:rPr>
        <w:t xml:space="preserve"> Do władz grup związkowych w całym kraju wybierani są wybitni </w:t>
      </w:r>
      <w:r w:rsidR="00D43705">
        <w:rPr>
          <w:rFonts w:ascii="Times New Roman" w:hAnsi="Times New Roman" w:cs="Times New Roman"/>
          <w:sz w:val="24"/>
          <w:szCs w:val="24"/>
        </w:rPr>
        <w:t>przodownicy pracy i aktywiści cieszący się zaufaniem i szacunkiem swych towarzyszy. Wzrasta również udział kobiet w nowych władzach związkowych.</w:t>
      </w:r>
    </w:p>
    <w:p w:rsidR="00D43705" w:rsidRDefault="00D43705" w:rsidP="00D437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Członkowie grupy związkowej jednego z oddziałów Krakowskiej Fabryki Armatur wybrali ponownie mężem zaufania Marię Majer, przodującą racjonalizatorkę, która m. in. zainicjowała w swoim zakładzie podejmowanie zobowiązań dla uczczenia 10 rocznicy powstania PPR, a ostatnio zmobilizowała swoje towarzyszki do podejmowania zobowiązań dla uczczenia Międzynarodowego Dnia Kobiet.</w:t>
      </w:r>
    </w:p>
    <w:p w:rsidR="00D43705" w:rsidRPr="009C2244" w:rsidRDefault="00D43705" w:rsidP="00D437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zespołach PGR okręgu gdańskiego 21 kobiet zostało mężami zaufania, 29 – delegatami socjalno – ubezpieczeniowymi, 16</w:t>
      </w:r>
      <w:r w:rsidR="00F374D3">
        <w:rPr>
          <w:rFonts w:ascii="Times New Roman" w:hAnsi="Times New Roman" w:cs="Times New Roman"/>
          <w:sz w:val="24"/>
          <w:szCs w:val="24"/>
        </w:rPr>
        <w:t xml:space="preserve"> – grupowymi społecznymi inspektorami pracy, a 88 – organizatorami pracy kulturalno-oświatowej. </w:t>
      </w:r>
    </w:p>
    <w:sectPr w:rsidR="00D43705" w:rsidRPr="009C2244" w:rsidSect="000700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86DE2"/>
    <w:rsid w:val="00070001"/>
    <w:rsid w:val="002A3ABE"/>
    <w:rsid w:val="00486DE2"/>
    <w:rsid w:val="009C2244"/>
    <w:rsid w:val="00C4384F"/>
    <w:rsid w:val="00D43705"/>
    <w:rsid w:val="00F374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00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120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2014-05-25T14:17:00Z</dcterms:created>
  <dcterms:modified xsi:type="dcterms:W3CDTF">2015-01-15T16:23:00Z</dcterms:modified>
</cp:coreProperties>
</file>