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060A" w:rsidRDefault="009D36D9" w:rsidP="009D36D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Zobowiązania kobiet miast i wsi dla uczczenia dnia 8 marca</w:t>
      </w:r>
    </w:p>
    <w:p w:rsidR="0024232E" w:rsidRDefault="0024232E" w:rsidP="009D36D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D36D9" w:rsidRDefault="009D36D9" w:rsidP="009D36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{f} 8 marca – Międzynarodowy Dzień Kobiet robotnice i pracownice zakładów przemysłowych, kobiety wiejskie i gospodynie zrzeszone w kołach terenowych Ligi Kobiet witają podjęciem licznych zobowiązań, wzmożoną pracą zawodową i społeczną. Pragną one w ten sposób wnieść swój dalszy wkład w dzieło budowy potęgi naszego kraju, zadokumentować swą miłość do władzy ludowej, która otoczyła kobietę troskliwą opieką, dała jej pełne możliwości nauki, pracy, awansu, udziału w życiu publicznym. </w:t>
      </w:r>
    </w:p>
    <w:p w:rsidR="009D36D9" w:rsidRDefault="009D36D9" w:rsidP="008E6B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 podjęciu realizacji nowych zobowiązań donoszą m. in. robotnice Zawierciańskich Zakładów Przemysłu Bawełnianego. Np. pracownice tkalni tego zakładu, witając dzień 8 marca wzmożoną twórczą pracą dały państwu w ub. miesiącu </w:t>
      </w:r>
      <w:r w:rsidR="008E6B24">
        <w:rPr>
          <w:rFonts w:ascii="Times New Roman" w:hAnsi="Times New Roman" w:cs="Times New Roman"/>
          <w:sz w:val="24"/>
          <w:szCs w:val="24"/>
        </w:rPr>
        <w:t>1884 metry tkaniny ponad plan. M. in. na jednej z narad wytwórczych tkaczki Helena i Genowefa Malczewskie postanowiły dla uczczenia dnia 8 marca usprawnić organizację pracy i z obsługi 6 warsztatów przejść na obsługę 8 warsztatów. Obie tkaczki pomyślnie realizują swe zobowiązania.</w:t>
      </w:r>
    </w:p>
    <w:p w:rsidR="008E6B24" w:rsidRDefault="008E6B24" w:rsidP="008E6B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Krakowskich Zakładach Farmaceutycznych młode robotnice wydziału ampułczarni Irena Zając, Janina Rogosz, Maria Wajda i Aleksandra Goreinow, które wykonały już 6 norm rocznych postanowiły nadal realizować swoje zadania w granicach od 190 do 230 procent.</w:t>
      </w:r>
    </w:p>
    <w:p w:rsidR="008E6B24" w:rsidRDefault="008E6B24" w:rsidP="008E6B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wiejskie, członkinie koła gospodyń ZSCh w gromadzie Lubień, w pow. włodawskim, postanowiły na swym walnym zebraniu dla uczczenia dnia 8 marca przystąpić do współzawodnictwa w rozwoju hodowli bydła, trzody chlewnej, owiec, drobiu, królików oraz współzawodnictwa w walce z chwastami.</w:t>
      </w:r>
    </w:p>
    <w:p w:rsidR="008E6B24" w:rsidRPr="009D36D9" w:rsidRDefault="008E6B24" w:rsidP="008E6B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Za przykładem robotnic i gospodyń wiejskich </w:t>
      </w:r>
      <w:r w:rsidR="005D55CD">
        <w:rPr>
          <w:rFonts w:ascii="Times New Roman" w:hAnsi="Times New Roman" w:cs="Times New Roman"/>
          <w:sz w:val="24"/>
          <w:szCs w:val="24"/>
        </w:rPr>
        <w:t>liczne zobowiązania podejmują kobiety zrzeszone w kołach blokowych LK i kołach gospodyń domowych. Tak np. członkinie koła blokowego Nr 11 w Jeleniej Górze postanowiły dla uczczenia 8 marca pozyskać 30 nowych członkiń LK. Ponadto zobowiązały się one dostarczyć do zbiornicy w Jeleniej Górze 300 kg złomu (PAP).</w:t>
      </w:r>
    </w:p>
    <w:sectPr w:rsidR="008E6B24" w:rsidRPr="009D36D9" w:rsidSect="00B60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91E19"/>
    <w:rsid w:val="00191E19"/>
    <w:rsid w:val="0024232E"/>
    <w:rsid w:val="005D55CD"/>
    <w:rsid w:val="007D30A0"/>
    <w:rsid w:val="008E6B24"/>
    <w:rsid w:val="009D36D9"/>
    <w:rsid w:val="00B606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6060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279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2014-07-14T09:08:00Z</dcterms:created>
  <dcterms:modified xsi:type="dcterms:W3CDTF">2015-01-15T15:58:00Z</dcterms:modified>
</cp:coreProperties>
</file>