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D95" w:rsidRPr="00E075D2" w:rsidRDefault="007A4D95" w:rsidP="00E075D2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E075D2">
        <w:rPr>
          <w:rFonts w:ascii="Times New Roman" w:hAnsi="Times New Roman"/>
          <w:b/>
          <w:sz w:val="28"/>
          <w:szCs w:val="28"/>
        </w:rPr>
        <w:t>Kobiety radzieckie w awangardzie walki o demokrację i socjalizm</w:t>
      </w:r>
    </w:p>
    <w:p w:rsidR="007A4D95" w:rsidRPr="00E075D2" w:rsidRDefault="007A4D95" w:rsidP="00E075D2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E075D2">
        <w:rPr>
          <w:rFonts w:ascii="Times New Roman" w:hAnsi="Times New Roman"/>
          <w:b/>
        </w:rPr>
        <w:t>(</w:t>
      </w:r>
      <w:r w:rsidRPr="00E075D2">
        <w:rPr>
          <w:rFonts w:ascii="Times New Roman" w:hAnsi="Times New Roman"/>
          <w:b/>
          <w:sz w:val="24"/>
          <w:szCs w:val="24"/>
        </w:rPr>
        <w:t>a) Moskwa (PAP) – Cała prasa radziecka ogłasza uchwałę KC WKP(b) w sprawie Międzynarodowego Dnia Kobiety. Uchwała stwierdza, że masy pracujące Zw. Radzieckiego obchodzą tegoroczny Międzynarodowy Dzień Kobiet w warunkach nowych zwycięstw w walce o realizację 5-letniego powojennego planu budownictwa socjalistycznego.</w:t>
      </w:r>
    </w:p>
    <w:p w:rsidR="007A4D95" w:rsidRDefault="007A4D95" w:rsidP="00E075D2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075D2">
        <w:rPr>
          <w:rFonts w:ascii="Times New Roman" w:hAnsi="Times New Roman"/>
        </w:rPr>
        <w:tab/>
      </w:r>
      <w:r w:rsidRPr="00E075D2">
        <w:rPr>
          <w:rFonts w:ascii="Times New Roman" w:hAnsi="Times New Roman"/>
          <w:sz w:val="24"/>
          <w:szCs w:val="24"/>
        </w:rPr>
        <w:t>Ustrój socjalistyczny – stwierdza uchwała – przyniósł kobiecie całkowite wyzwolenie. Partia komunistyczna i władza radziecka zrealizowały polityczne i gospodarcze równouprawnienie kobiety i stworzyły dla kobiet nieograniczone możliwości wszechstronnego rozwoju ich zdolności i sił twórczych.</w:t>
      </w:r>
    </w:p>
    <w:p w:rsidR="005B5FE1" w:rsidRPr="005B5FE1" w:rsidRDefault="005B5FE1" w:rsidP="005B5FE1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5B5FE1">
        <w:rPr>
          <w:rFonts w:ascii="Times New Roman" w:hAnsi="Times New Roman"/>
          <w:b/>
          <w:sz w:val="24"/>
          <w:szCs w:val="24"/>
        </w:rPr>
        <w:t>Ogromny udział  kobiet radzieckich w życiu społecznym</w:t>
      </w:r>
    </w:p>
    <w:p w:rsidR="005B5FE1" w:rsidRPr="005B5FE1" w:rsidRDefault="005B5FE1" w:rsidP="005B5FE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B5FE1">
        <w:rPr>
          <w:rFonts w:ascii="Times New Roman" w:hAnsi="Times New Roman"/>
          <w:sz w:val="24"/>
          <w:szCs w:val="24"/>
        </w:rPr>
        <w:tab/>
        <w:t>Charakteryzując udział kobiet radzieckich w życiu państwowym, gospodarczym i kulturalnym ZSRR, uchwała wskazuje że do Rady Najwyższej ZSRR wybrano na deputowanych 277 kobiet, a do Rad Najwyższych Republik związkowych i autonomicznych 1.700 kobiet. Miliony kobiet są wykwalifikowanymi robotnicami, 280 tysięcy kobiet zajmuje stanowiska inżynierów, techników i majstrów, biorąc czynny udział we współzawodnictwie o zwiększenie wydajności produkcji i rentowności przemysłu radzieckiego. Kobiety – kołchoźnice odgrywają czynną rolę w walce o zastosowanie w socjalistycznym rolnictwie zdobyczy miczurinowskiej agronomii w walce o wysokie urodzaje. Za zasługi w tej dziedzinie około 700 kołchoźnic otrzymało tytuł „Bohaterek Pracy Socjalistycznej”, a kilkadziesiąt tysięcy nagrodzono orderami i medalami.</w:t>
      </w:r>
    </w:p>
    <w:p w:rsidR="005B5FE1" w:rsidRPr="005B5FE1" w:rsidRDefault="005B5FE1" w:rsidP="005B5FE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B5FE1">
        <w:rPr>
          <w:rFonts w:ascii="Times New Roman" w:hAnsi="Times New Roman"/>
          <w:sz w:val="24"/>
          <w:szCs w:val="24"/>
        </w:rPr>
        <w:tab/>
        <w:t>Ogromną rolę kobiet radzieckich na odcinku kultury charakteryzuje fakt, że w Zw. Radzieckim kobiety stanowią 44 proc. wszystkich specjalistów, posiadających wyższe wykształcenie 237 kobiet radzieckich otrzymało nagrody stalinowskie za prace w dziedzinie nauki, literatury i sztuki.</w:t>
      </w:r>
    </w:p>
    <w:p w:rsidR="005B5FE1" w:rsidRPr="005B5FE1" w:rsidRDefault="005B5FE1" w:rsidP="005B5FE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B5FE1">
        <w:rPr>
          <w:rFonts w:ascii="Times New Roman" w:hAnsi="Times New Roman"/>
          <w:sz w:val="24"/>
          <w:szCs w:val="24"/>
        </w:rPr>
        <w:tab/>
        <w:t>Władza radziecka otacza troskliwą opieką macierzyństwo i wychowanie dzieci. 2,5 miliona matek, mających kilkoro dzieci otrzymało odznaczenia za wychowanie swoich dzieci, a 28.500 tytuł „matki bohaterki”.</w:t>
      </w:r>
    </w:p>
    <w:p w:rsidR="005B5FE1" w:rsidRPr="005B5FE1" w:rsidRDefault="005B5FE1" w:rsidP="005B5FE1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5B5FE1">
        <w:rPr>
          <w:rFonts w:ascii="Times New Roman" w:hAnsi="Times New Roman"/>
          <w:b/>
          <w:sz w:val="24"/>
          <w:szCs w:val="24"/>
        </w:rPr>
        <w:t>W obronie pokoju</w:t>
      </w:r>
    </w:p>
    <w:p w:rsidR="005B5FE1" w:rsidRPr="005B5FE1" w:rsidRDefault="005B5FE1" w:rsidP="005B5FE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B5FE1">
        <w:rPr>
          <w:rFonts w:ascii="Times New Roman" w:hAnsi="Times New Roman"/>
          <w:sz w:val="24"/>
          <w:szCs w:val="24"/>
        </w:rPr>
        <w:lastRenderedPageBreak/>
        <w:tab/>
        <w:t xml:space="preserve">Kobiety pracujące całego świata, stwierdza KC WKP(b), obchodzą Międzynarodowy Dzień Kobiet w warunkach dalszego wzmocnienia sił socjalizmu i demokracji, w warunkach napiętej walki przeciwko agresywnej polityce imperialistów anglosaskich, dążących do pchnięcia ludzkości w otchłań nowej wojny. Kobiety radzieckie kroczą w awangardzie międzynarodowego ruchu kobiecego, a awangardzie walki o demokrację i socjalizm, walki przeciwko podżegaczom wojennym o trwały pokój, doznając przy tym gorącego poparcia postępowych kobiet całego świata. </w:t>
      </w:r>
    </w:p>
    <w:p w:rsidR="005B5FE1" w:rsidRPr="005B5FE1" w:rsidRDefault="005B5FE1" w:rsidP="005B5FE1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5B5FE1">
        <w:rPr>
          <w:rFonts w:ascii="Times New Roman" w:hAnsi="Times New Roman"/>
          <w:sz w:val="24"/>
          <w:szCs w:val="24"/>
        </w:rPr>
        <w:t>KC WKP(b) wzywa wszystkie organizacje partyjne do obchodu Międzynarodowego Dnia Kobiet pod znakiem dalszej mobilizacji kobiet radzieckich do walki i przedterminowe wykonani 5-latki powojennej i planów gospodarczych 1949 r.</w:t>
      </w:r>
    </w:p>
    <w:p w:rsidR="005B5FE1" w:rsidRPr="005B5FE1" w:rsidRDefault="005B5FE1" w:rsidP="005B5FE1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5B5FE1">
        <w:rPr>
          <w:rFonts w:ascii="Times New Roman" w:hAnsi="Times New Roman"/>
          <w:sz w:val="24"/>
          <w:szCs w:val="24"/>
        </w:rPr>
        <w:t>KC WKP(b) proponuje, by organizacje partyjne, państwowe, związkowe i młodzieżowe bardziej zdecydowanie i śmiało wysuwały kobiety na kierownicze stanowiska. KC WKP(b) wzywa wszystkie wymienione organizacje do przejawiania jak największej inicjatywy w dziedzinie realizacji uchwał Partii i Rządu, zmierzających do poprawy warunków bytu wszystkich kobiet pracujących i poprawy pracy instytucji dziecięcych, leczniczych itd., do pracy nad dalszym podniesieniem ideologicznego i politycznego poziomu kobiet radzieckich w duchu wielkiej idei partii Lenina-Stalina.</w:t>
      </w:r>
    </w:p>
    <w:p w:rsidR="005B5FE1" w:rsidRPr="00E075D2" w:rsidRDefault="005B5FE1" w:rsidP="00E075D2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BA701B" w:rsidRPr="00E075D2" w:rsidRDefault="00BA701B" w:rsidP="00E075D2">
      <w:pPr>
        <w:spacing w:line="360" w:lineRule="auto"/>
        <w:rPr>
          <w:rFonts w:ascii="Times New Roman" w:hAnsi="Times New Roman"/>
        </w:rPr>
      </w:pPr>
    </w:p>
    <w:sectPr w:rsidR="00BA701B" w:rsidRPr="00E075D2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7A4D95"/>
    <w:rsid w:val="002573BE"/>
    <w:rsid w:val="005B5FE1"/>
    <w:rsid w:val="007A4D95"/>
    <w:rsid w:val="00A23105"/>
    <w:rsid w:val="00A31B63"/>
    <w:rsid w:val="00B10EB8"/>
    <w:rsid w:val="00B85FCE"/>
    <w:rsid w:val="00BA701B"/>
    <w:rsid w:val="00C4469A"/>
    <w:rsid w:val="00E075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7A4D95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479</Words>
  <Characters>2877</Characters>
  <Application>Microsoft Office Word</Application>
  <DocSecurity>0</DocSecurity>
  <Lines>23</Lines>
  <Paragraphs>6</Paragraphs>
  <ScaleCrop>false</ScaleCrop>
  <Company>Hewlett-Packard</Company>
  <LinksUpToDate>false</LinksUpToDate>
  <CharactersWithSpaces>3350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5</cp:revision>
  <dcterms:created xsi:type="dcterms:W3CDTF">2014-01-13T16:39:00Z</dcterms:created>
  <dcterms:modified xsi:type="dcterms:W3CDTF">2015-01-22T11:19:00Z</dcterms:modified>
</cp:coreProperties>
</file>