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247C" w:rsidRDefault="00D5247C" w:rsidP="00203B4E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Zofia Gębska wykonuje</w:t>
      </w:r>
      <w:r w:rsidR="00203B4E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zobowiązania</w:t>
      </w:r>
    </w:p>
    <w:p w:rsidR="00203B4E" w:rsidRDefault="00203B4E" w:rsidP="00203B4E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D5247C" w:rsidRDefault="00D5247C" w:rsidP="00D5247C">
      <w:pPr>
        <w:spacing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[fotografia]</w:t>
      </w:r>
    </w:p>
    <w:p w:rsidR="00D5247C" w:rsidRDefault="00D5247C" w:rsidP="00D5247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Było to </w:t>
      </w:r>
      <w:r w:rsidR="00811FEB" w:rsidRPr="00811FEB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811FEB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listopada 1949 r. wieczorem. Z głośnika radiowego zainstalowanego w Komitecie Partyjnym Zakładów Starachowickich padło później słynne w całej Polsce wezwanie przodującego tokarza Zakładów Metalowych im. Józefa Stalina - tow. </w:t>
      </w:r>
      <w:proofErr w:type="spellStart"/>
      <w:r>
        <w:rPr>
          <w:rFonts w:ascii="Times New Roman" w:hAnsi="Times New Roman" w:cs="Times New Roman"/>
          <w:sz w:val="24"/>
          <w:szCs w:val="24"/>
        </w:rPr>
        <w:t>Mateli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do szybkościowego skrawania metali.</w:t>
      </w:r>
    </w:p>
    <w:p w:rsidR="00401F3A" w:rsidRDefault="00401F3A" w:rsidP="00D5247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Wezwanie to usłyszała działaczka Związku Młodzieży Polskiej, tokarz Zakładów Starachowickich – Zofia Gębska i nie pozostawiła go bez odpowiedzi.</w:t>
      </w:r>
    </w:p>
    <w:p w:rsidR="00401F3A" w:rsidRDefault="00401F3A" w:rsidP="00D5247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Tego samego jeszcze dnia, wespół z innymi robotnikami, przygotowała swoją tokarkę do wielkiej próby: umocowała ją silniej na fundamencie, aby nie wibrowała, zainstalowała noże z twardych stopów i ustawiła je pod kątem ujemnym. Przy pomocy robotników, którzy właśnie ukończyli swą zmianę, powiększyła również koło obrotowe, wprowadzając tokarkę w ruch, aby osiągnąć wyższe obroty, a tym samym większą szybkość w pracy tokarki. Późną nocą przygotowania zostały zakończone. Zofia Gębska przystąpiła do prób.</w:t>
      </w:r>
    </w:p>
    <w:p w:rsidR="00401F3A" w:rsidRDefault="00401F3A" w:rsidP="00D5247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Tokarka pracowała zupełnie inaczej, niż dawniej. Wbrew wszystkim starym „tablicom wydajności” noże</w:t>
      </w:r>
      <w:r w:rsidR="00811FEB">
        <w:rPr>
          <w:rFonts w:ascii="Times New Roman" w:hAnsi="Times New Roman" w:cs="Times New Roman"/>
          <w:sz w:val="24"/>
          <w:szCs w:val="24"/>
        </w:rPr>
        <w:t xml:space="preserve">, mimo wielkiej szybkości obrotów tokarki, nie topiły się i nie łamały. </w:t>
      </w:r>
    </w:p>
    <w:p w:rsidR="00811FEB" w:rsidRDefault="00811FEB" w:rsidP="00D5247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Nazajutrz, 1 grudnia ub. r. na zebraniu załogi robotniczej Zofia Gębska zobowiązała się podnieść szybkość skrawania części wykonywanych ze stali narzędziowej z dotychczasowych 150 m na minutę do 300 na minutę, czcząc w ten sposób 70 rocznicę urodzin Wielkiego Wodza światowego proletariatu – towarzysza Stalina.</w:t>
      </w:r>
    </w:p>
    <w:p w:rsidR="00811FEB" w:rsidRDefault="00811FEB" w:rsidP="00D5247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Takie było zobowiązanie tokarza Zofii Gębskiej – zobowiązanie, które stale wykonuje z nadwyżką.      (J. W.)</w:t>
      </w:r>
    </w:p>
    <w:p w:rsidR="00D5247C" w:rsidRDefault="00D5247C" w:rsidP="00D5247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D5247C" w:rsidRPr="00D5247C" w:rsidRDefault="00D5247C" w:rsidP="00D5247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D5247C" w:rsidRPr="00D5247C" w:rsidSect="005922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B2037"/>
    <w:rsid w:val="00203B4E"/>
    <w:rsid w:val="00401F3A"/>
    <w:rsid w:val="0059221A"/>
    <w:rsid w:val="00715B39"/>
    <w:rsid w:val="007B2037"/>
    <w:rsid w:val="00811FEB"/>
    <w:rsid w:val="00D5247C"/>
    <w:rsid w:val="00EF4F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9221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225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2014-02-04T20:04:00Z</dcterms:created>
  <dcterms:modified xsi:type="dcterms:W3CDTF">2015-01-14T22:01:00Z</dcterms:modified>
</cp:coreProperties>
</file>