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A12DE0" w:rsidP="00A12DE0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Uroczyście obchodziły kobiety polskie swe święto</w:t>
      </w:r>
    </w:p>
    <w:p w:rsidR="00A12DE0" w:rsidRDefault="00A12DE0" w:rsidP="00A12DE0">
      <w:pPr>
        <w:spacing w:line="360" w:lineRule="auto"/>
        <w:jc w:val="center"/>
        <w:rPr>
          <w:b/>
          <w:sz w:val="28"/>
          <w:szCs w:val="28"/>
        </w:rPr>
      </w:pPr>
    </w:p>
    <w:p w:rsidR="00A12DE0" w:rsidRDefault="00A12DE0" w:rsidP="00060672">
      <w:pPr>
        <w:spacing w:line="360" w:lineRule="auto"/>
        <w:ind w:firstLine="708"/>
        <w:jc w:val="both"/>
      </w:pPr>
      <w:r>
        <w:t>(f) Uroczyście i radośnie święciły kobiety polskie Międzynarodowy Dzień Kobiet.</w:t>
      </w:r>
      <w:r w:rsidR="00060672">
        <w:t xml:space="preserve"> Na uroczystych akademiach podkreślano pełną solidarność z kobietami całego świata walczącymi o pokój, o szczęście swych dzieci i rodzin. Przodującym kobietom wręczono odznaczenia państwowe i nagrody.</w:t>
      </w:r>
    </w:p>
    <w:p w:rsidR="00060672" w:rsidRDefault="00AF4D64" w:rsidP="00060672">
      <w:pPr>
        <w:spacing w:line="360" w:lineRule="auto"/>
        <w:ind w:firstLine="708"/>
        <w:jc w:val="both"/>
      </w:pPr>
      <w:r>
        <w:t>Uroczysty przebieg miała akademia w Lublinie. W prezydium zasiadła m. in. matka wielkiego bojownika o sprawę ludu, Mariana Buczka – Seweryna Buczek, która udekorowana została orderem Sztandar Pracy I klasy.</w:t>
      </w:r>
    </w:p>
    <w:p w:rsidR="00AF4D64" w:rsidRDefault="00D01974" w:rsidP="00060672">
      <w:pPr>
        <w:spacing w:line="360" w:lineRule="auto"/>
        <w:ind w:firstLine="708"/>
        <w:jc w:val="both"/>
      </w:pPr>
      <w:r>
        <w:t>Na akademii we Wrocławiu delegacje kobiet złożyły meldunki o zwycięskiej realizacji zobowiązań kobiet na cześć II Zjazdu partii i Międzynarodowego Dnia Kobiet. Wśród długo niemilknących oklasków wręczono przodującym kobietom Dolnego Śląska odznaczenia.</w:t>
      </w:r>
    </w:p>
    <w:p w:rsidR="00D01974" w:rsidRDefault="00D01974" w:rsidP="00060672">
      <w:pPr>
        <w:spacing w:line="360" w:lineRule="auto"/>
        <w:ind w:firstLine="708"/>
        <w:jc w:val="both"/>
      </w:pPr>
      <w:r>
        <w:t>W Krakowie na uroczystą akademię przybyli przedstawiciele organizacji społecznych i młodzieżowych.</w:t>
      </w:r>
    </w:p>
    <w:p w:rsidR="00D01974" w:rsidRDefault="00D01974" w:rsidP="00060672">
      <w:pPr>
        <w:spacing w:line="360" w:lineRule="auto"/>
        <w:ind w:firstLine="708"/>
        <w:jc w:val="both"/>
      </w:pPr>
      <w:r>
        <w:t>Gorąco przyjęto projekt wysłania listu do Przewodniczącego KC PZPR Bolesława Bieruta, w którym kobiety woj. krakowskiego zapewniają, że będą jeszcze wydajniej pracować, aby przyspieszyć wzrost stopy życiowej ludzi pracy, nieustannie wzmagać walkę o pokój.</w:t>
      </w:r>
    </w:p>
    <w:p w:rsidR="00D01974" w:rsidRDefault="00D01974" w:rsidP="00060672">
      <w:pPr>
        <w:spacing w:line="360" w:lineRule="auto"/>
        <w:ind w:firstLine="708"/>
        <w:jc w:val="both"/>
      </w:pPr>
      <w:r>
        <w:t>Na wojewódzkiej akademii w Stalinogrodzie liczne meldunki o przebiegu zobowiązań składały delegacje kobiet z zakładów pracy. M. in. w hucie „Kościuszko” do czynu przedzjazdowego przystąpiło 1500 kobiet.</w:t>
      </w:r>
    </w:p>
    <w:p w:rsidR="00D01974" w:rsidRPr="00A12DE0" w:rsidRDefault="00D01974" w:rsidP="00060672">
      <w:pPr>
        <w:spacing w:line="360" w:lineRule="auto"/>
        <w:ind w:firstLine="708"/>
        <w:jc w:val="both"/>
      </w:pPr>
      <w:r>
        <w:t>Przodującym kobietom śląskim wręczono wysokie odznaczenia państwowe. (PAP)</w:t>
      </w:r>
    </w:p>
    <w:sectPr w:rsidR="00D01974" w:rsidRPr="00A12DE0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227" w:rsidRDefault="00A52227" w:rsidP="00D01974">
      <w:r>
        <w:separator/>
      </w:r>
    </w:p>
  </w:endnote>
  <w:endnote w:type="continuationSeparator" w:id="0">
    <w:p w:rsidR="00A52227" w:rsidRDefault="00A52227" w:rsidP="00D019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227" w:rsidRDefault="00A52227" w:rsidP="00D01974">
      <w:r>
        <w:separator/>
      </w:r>
    </w:p>
  </w:footnote>
  <w:footnote w:type="continuationSeparator" w:id="0">
    <w:p w:rsidR="00A52227" w:rsidRDefault="00A52227" w:rsidP="00D0197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36E1A"/>
    <w:rsid w:val="00060672"/>
    <w:rsid w:val="005F1EFA"/>
    <w:rsid w:val="00636E1A"/>
    <w:rsid w:val="00A12DE0"/>
    <w:rsid w:val="00A52227"/>
    <w:rsid w:val="00AF4D64"/>
    <w:rsid w:val="00BA701B"/>
    <w:rsid w:val="00D01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rsid w:val="00D0197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D01974"/>
  </w:style>
  <w:style w:type="character" w:styleId="Odwoanieprzypisukocowego">
    <w:name w:val="endnote reference"/>
    <w:basedOn w:val="Domylnaczcionkaakapitu"/>
    <w:rsid w:val="00D0197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203</Words>
  <Characters>1220</Characters>
  <Application>Microsoft Office Word</Application>
  <DocSecurity>0</DocSecurity>
  <Lines>10</Lines>
  <Paragraphs>2</Paragraphs>
  <ScaleCrop>false</ScaleCrop>
  <Company>Hewlett-Packard</Company>
  <LinksUpToDate>false</LinksUpToDate>
  <CharactersWithSpaces>1421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5</cp:revision>
  <dcterms:created xsi:type="dcterms:W3CDTF">2014-01-28T08:19:00Z</dcterms:created>
  <dcterms:modified xsi:type="dcterms:W3CDTF">2014-01-28T08:28:00Z</dcterms:modified>
</cp:coreProperties>
</file>