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3F82A" w14:textId="77777777" w:rsidR="000A364B" w:rsidRDefault="000A364B" w:rsidP="000A364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E2C63B" w14:textId="3B676394" w:rsidR="000A364B" w:rsidRPr="000A364B" w:rsidRDefault="000A364B" w:rsidP="000A364B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l-PL"/>
        </w:rPr>
      </w:pPr>
      <w:r w:rsidRPr="000A364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l-PL"/>
        </w:rPr>
        <w:t>Kłótnia rosyjskich dyplomatów w Pradze</w:t>
      </w:r>
    </w:p>
    <w:p w14:paraId="36DB7A55" w14:textId="77777777" w:rsidR="000A364B" w:rsidRPr="000A364B" w:rsidRDefault="000A364B" w:rsidP="000A36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09 czerwca 2020 | Świat | Andrzej </w:t>
      </w:r>
      <w:proofErr w:type="spellStart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Łomanowski</w:t>
      </w:r>
      <w:proofErr w:type="spellEnd"/>
    </w:p>
    <w:p w14:paraId="1CF0F1DD" w14:textId="77777777" w:rsidR="000A364B" w:rsidRPr="000A364B" w:rsidRDefault="000A364B" w:rsidP="000A36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efekcie sporu w rosyjskiej ambasadzie dwaj jej pracownicy zostali uznani za persona non grata przez czeskie władze. </w:t>
      </w:r>
    </w:p>
    <w:p w14:paraId="627B5CBC" w14:textId="77777777" w:rsidR="000A364B" w:rsidRPr="000A364B" w:rsidRDefault="000A364B" w:rsidP="000A36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– Cała sprawa powstała w wyniku wewnętrznej walki między pracownikami ambasady Federacji Rosyjskiej w Pradze, gdy jeden z nich celowo przesłał naszej służbie bezpieczeństwa fałszywe informacje o planowanym ataku na czeskich polityków – tłumaczył decyzję premier </w:t>
      </w:r>
      <w:proofErr w:type="spellStart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Andrej</w:t>
      </w:r>
      <w:proofErr w:type="spellEnd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Babiš</w:t>
      </w:r>
      <w:proofErr w:type="spellEnd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1A19401" w14:textId="77777777" w:rsidR="000A364B" w:rsidRPr="000A364B" w:rsidRDefault="000A364B" w:rsidP="000A36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Zaskakujące oświadczenie dotyczyło zakończenia długiego sporu rosyjsko-czeskiego wywołanego usunięciem w jednej z praskich dzielnic pomnika sowieckiego marszałka Iwana Koniewa. Po usunięciu 27 kwietnia czeski tygodnik „Respekt" poinformował, że do Pragi przyjechał rosyjski dyplomata z walizką pełną trucizny (rycyny, potem pojawiła się informacja również o </w:t>
      </w:r>
      <w:proofErr w:type="spellStart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saksitosinie</w:t>
      </w:r>
      <w:proofErr w:type="spellEnd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– truciźnie na bazie skorupiaków).</w:t>
      </w:r>
    </w:p>
    <w:p w14:paraId="1EB7BFEF" w14:textId="77777777" w:rsidR="000A364B" w:rsidRPr="000A364B" w:rsidRDefault="000A364B" w:rsidP="000A36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Czeskie służby specjalne nie zatrzymały go ani nie sprawdziły walizki, bojąc się, że informacja o przyjeździe jest częścią jakiejś kampanii dezinformacyjnej. Ponieważ jednak trucizny miały być przeznaczone dla polityków, którzy podjęli decyzję o usunięciu pomnika Koniewa, otrzymali oni ochronę. Głównie polegało to na tym, że przestali jeździć do pracy miejskim transportem, a odwożono ich resortowymi samochodami.</w:t>
      </w:r>
    </w:p>
    <w:p w14:paraId="0A4AF7F0" w14:textId="77777777" w:rsidR="000A364B" w:rsidRPr="000A364B" w:rsidRDefault="000A364B" w:rsidP="000A36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Teraz okazało się, że informacja była efektem kłótni dwóch Rosjan, po której jeden z nich napisał donos do czeskich służb.</w:t>
      </w:r>
    </w:p>
    <w:p w14:paraId="791669EE" w14:textId="77777777" w:rsidR="000A364B" w:rsidRPr="000A364B" w:rsidRDefault="000A364B" w:rsidP="000A36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Obaj dyplomaci pracowali dla </w:t>
      </w:r>
      <w:proofErr w:type="spellStart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Rossotrudniczestwa</w:t>
      </w:r>
      <w:proofErr w:type="spellEnd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agendy rosyjskiego rządu specjalizującej się m.in. w problemach Rosjan mieszkających za granicą i współpracy humanitarnej. Jeden z nich Andriej </w:t>
      </w:r>
      <w:proofErr w:type="spellStart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Konczakow</w:t>
      </w:r>
      <w:proofErr w:type="spellEnd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ukończył jednak moskiewski Naukowo-badawczy Uniwersytet Jądrowy. Pytany przez czeskich dziennikarzy zapewnił, że przywiózł do Pragi jedynie „środki dezynfekujące i trochę cukierków".</w:t>
      </w:r>
    </w:p>
    <w:p w14:paraId="6BEAD50E" w14:textId="77777777" w:rsidR="000A364B" w:rsidRPr="000A364B" w:rsidRDefault="000A364B" w:rsidP="000A36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Czesi próbowali uniknąć skandalu dyplomatycznego. – Ministerstwo Spraw Zagranicznych i ja osobiście dążyliśmy do rozwiązania tej nieprzyjemnej sprawy. (Jednakże) Rosja nie pozostawiła nam wyjścia – powiedział szef dyplomacji </w:t>
      </w:r>
      <w:proofErr w:type="spellStart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Tomas</w:t>
      </w:r>
      <w:proofErr w:type="spellEnd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Petřiček</w:t>
      </w:r>
      <w:proofErr w:type="spellEnd"/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AFC7532" w14:textId="77777777" w:rsidR="000A364B" w:rsidRPr="000A364B" w:rsidRDefault="000A364B" w:rsidP="000A364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Moskwa obecnie zapowiada, że dokona „odwetowego uderzenia, (...) ale i odbije się to na dalszym rozwoju dwustronnych stosunków".</w:t>
      </w:r>
    </w:p>
    <w:p w14:paraId="3228C36D" w14:textId="77777777" w:rsidR="000A364B" w:rsidRPr="000A364B" w:rsidRDefault="000A364B" w:rsidP="000A36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>Rzeczpospolita</w:t>
      </w:r>
    </w:p>
    <w:p w14:paraId="60DDF247" w14:textId="77777777" w:rsidR="000A364B" w:rsidRPr="000A364B" w:rsidRDefault="000A364B" w:rsidP="000A364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© </w:t>
      </w:r>
      <w:r w:rsidRPr="000A364B">
        <w:rPr>
          <w:rFonts w:ascii="Arial" w:eastAsia="Times New Roman" w:hAnsi="Arial" w:cs="Arial"/>
          <w:sz w:val="24"/>
          <w:szCs w:val="24"/>
          <w:lang w:eastAsia="pl-PL"/>
        </w:rPr>
        <w:t>℗</w:t>
      </w:r>
      <w:r w:rsidRPr="000A36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Wszystkie prawa zastrzeżone</w:t>
      </w:r>
    </w:p>
    <w:p w14:paraId="3A7DCCFD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64B"/>
    <w:rsid w:val="00047B49"/>
    <w:rsid w:val="000A364B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50537"/>
  <w15:chartTrackingRefBased/>
  <w15:docId w15:val="{61399091-624C-46C0-8D4A-C857B84E6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0A364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A364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customStyle="1" w:styleId="lead">
    <w:name w:val="lead"/>
    <w:basedOn w:val="Normalny"/>
    <w:rsid w:val="000A36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A36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1888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8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6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9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1911</Characters>
  <Application>Microsoft Office Word</Application>
  <DocSecurity>0</DocSecurity>
  <Lines>15</Lines>
  <Paragraphs>4</Paragraphs>
  <ScaleCrop>false</ScaleCrop>
  <Company/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2</cp:revision>
  <dcterms:created xsi:type="dcterms:W3CDTF">2020-11-21T17:27:00Z</dcterms:created>
  <dcterms:modified xsi:type="dcterms:W3CDTF">2020-11-21T17:27:00Z</dcterms:modified>
</cp:coreProperties>
</file>